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8624D" w14:textId="77777777" w:rsidR="001721B3" w:rsidRPr="009A6141" w:rsidRDefault="001721B3" w:rsidP="00037402">
      <w:pPr>
        <w:pStyle w:val="a9"/>
        <w:ind w:left="5103"/>
        <w:contextualSpacing/>
        <w:rPr>
          <w:rFonts w:asciiTheme="majorHAnsi" w:hAnsiTheme="majorHAnsi" w:cstheme="majorHAnsi"/>
        </w:rPr>
      </w:pPr>
      <w:r w:rsidRPr="009A6141">
        <w:rPr>
          <w:rFonts w:asciiTheme="majorHAnsi" w:hAnsiTheme="majorHAnsi" w:cstheme="majorHAnsi"/>
        </w:rPr>
        <w:t>ЗАТВЕРДЖЕНО</w:t>
      </w:r>
    </w:p>
    <w:p w14:paraId="1AFFF07A" w14:textId="6A758397" w:rsidR="001721B3" w:rsidRPr="009A6141" w:rsidRDefault="001721B3" w:rsidP="00037402">
      <w:pPr>
        <w:pStyle w:val="a9"/>
        <w:ind w:left="5103" w:right="-8"/>
        <w:contextualSpacing/>
        <w:jc w:val="left"/>
        <w:rPr>
          <w:rFonts w:asciiTheme="majorHAnsi" w:hAnsiTheme="majorHAnsi" w:cstheme="majorHAnsi"/>
        </w:rPr>
      </w:pPr>
      <w:r w:rsidRPr="009A6141">
        <w:rPr>
          <w:rFonts w:asciiTheme="majorHAnsi" w:hAnsiTheme="majorHAnsi" w:cstheme="majorHAnsi"/>
        </w:rPr>
        <w:t xml:space="preserve">Рішенням </w:t>
      </w:r>
      <w:r w:rsidR="009A6141">
        <w:rPr>
          <w:rFonts w:asciiTheme="majorHAnsi" w:hAnsiTheme="majorHAnsi" w:cstheme="majorHAnsi"/>
        </w:rPr>
        <w:t>Біржового комітету</w:t>
      </w:r>
      <w:r w:rsidRPr="009A6141">
        <w:rPr>
          <w:rFonts w:asciiTheme="majorHAnsi" w:hAnsiTheme="majorHAnsi" w:cstheme="majorHAnsi"/>
        </w:rPr>
        <w:t xml:space="preserve"> ТОВАРИСТВА З ОБМЕЖЕНОЮ ВІДПОВІДАЛЬНІСТЮ «УКРАЇНСЬКА </w:t>
      </w:r>
      <w:r w:rsidR="009A6141">
        <w:rPr>
          <w:rFonts w:asciiTheme="majorHAnsi" w:hAnsiTheme="majorHAnsi" w:cstheme="majorHAnsi"/>
        </w:rPr>
        <w:t>ТОРГОВА ПЛАТФОРМА</w:t>
      </w:r>
      <w:r w:rsidRPr="009A6141">
        <w:rPr>
          <w:rFonts w:asciiTheme="majorHAnsi" w:hAnsiTheme="majorHAnsi" w:cstheme="majorHAnsi"/>
        </w:rPr>
        <w:t>»</w:t>
      </w:r>
    </w:p>
    <w:p w14:paraId="67B93D41" w14:textId="7C466F8A" w:rsidR="001721B3" w:rsidRPr="009A6141" w:rsidRDefault="001721B3" w:rsidP="00037402">
      <w:pPr>
        <w:pStyle w:val="a9"/>
        <w:ind w:left="5103"/>
        <w:contextualSpacing/>
        <w:rPr>
          <w:rFonts w:asciiTheme="majorHAnsi" w:hAnsiTheme="majorHAnsi" w:cstheme="majorHAnsi"/>
        </w:rPr>
      </w:pPr>
      <w:r w:rsidRPr="009A6141">
        <w:rPr>
          <w:rFonts w:asciiTheme="majorHAnsi" w:hAnsiTheme="majorHAnsi" w:cstheme="majorHAnsi"/>
        </w:rPr>
        <w:t>Протокол</w:t>
      </w:r>
      <w:r w:rsidRPr="009A6141">
        <w:rPr>
          <w:rFonts w:asciiTheme="majorHAnsi" w:hAnsiTheme="majorHAnsi" w:cstheme="majorHAnsi"/>
          <w:spacing w:val="-2"/>
        </w:rPr>
        <w:t xml:space="preserve"> </w:t>
      </w:r>
      <w:r w:rsidRPr="009A6141">
        <w:rPr>
          <w:rFonts w:asciiTheme="majorHAnsi" w:hAnsiTheme="majorHAnsi" w:cstheme="majorHAnsi"/>
        </w:rPr>
        <w:t>засідання</w:t>
      </w:r>
      <w:r w:rsidRPr="009A6141">
        <w:rPr>
          <w:rFonts w:asciiTheme="majorHAnsi" w:hAnsiTheme="majorHAnsi" w:cstheme="majorHAnsi"/>
          <w:spacing w:val="-3"/>
        </w:rPr>
        <w:t xml:space="preserve"> </w:t>
      </w:r>
      <w:r w:rsidR="009A6141">
        <w:rPr>
          <w:rFonts w:asciiTheme="majorHAnsi" w:hAnsiTheme="majorHAnsi" w:cstheme="majorHAnsi"/>
        </w:rPr>
        <w:t>Біржового комітету</w:t>
      </w:r>
    </w:p>
    <w:p w14:paraId="486FC4A6" w14:textId="65D2EBAF" w:rsidR="001721B3" w:rsidRPr="009A6141" w:rsidRDefault="001721B3" w:rsidP="00037402">
      <w:pPr>
        <w:pStyle w:val="a9"/>
        <w:ind w:left="5103"/>
        <w:contextualSpacing/>
        <w:rPr>
          <w:rFonts w:asciiTheme="majorHAnsi" w:hAnsiTheme="majorHAnsi" w:cstheme="majorHAnsi"/>
        </w:rPr>
      </w:pPr>
      <w:r w:rsidRPr="009A6141">
        <w:rPr>
          <w:rFonts w:asciiTheme="majorHAnsi" w:hAnsiTheme="majorHAnsi" w:cstheme="majorHAnsi"/>
        </w:rPr>
        <w:t>№</w:t>
      </w:r>
      <w:r w:rsidR="00E055F6" w:rsidRPr="00E055F6">
        <w:rPr>
          <w:rFonts w:asciiTheme="majorHAnsi" w:hAnsiTheme="majorHAnsi" w:cstheme="majorHAnsi"/>
          <w:lang w:val="ru-RU"/>
        </w:rPr>
        <w:t>6</w:t>
      </w:r>
      <w:r w:rsidRPr="009A6141">
        <w:rPr>
          <w:rFonts w:asciiTheme="majorHAnsi" w:hAnsiTheme="majorHAnsi" w:cstheme="majorHAnsi"/>
        </w:rPr>
        <w:t xml:space="preserve"> від «</w:t>
      </w:r>
      <w:r w:rsidR="002D36D5" w:rsidRPr="00E055F6">
        <w:rPr>
          <w:rFonts w:asciiTheme="majorHAnsi" w:hAnsiTheme="majorHAnsi" w:cstheme="majorHAnsi"/>
          <w:lang w:val="ru-RU"/>
        </w:rPr>
        <w:t>12</w:t>
      </w:r>
      <w:r w:rsidRPr="009A6141">
        <w:rPr>
          <w:rFonts w:asciiTheme="majorHAnsi" w:hAnsiTheme="majorHAnsi" w:cstheme="majorHAnsi"/>
        </w:rPr>
        <w:t>»</w:t>
      </w:r>
      <w:r w:rsidR="00633948" w:rsidRPr="009A6141">
        <w:rPr>
          <w:rFonts w:asciiTheme="majorHAnsi" w:hAnsiTheme="majorHAnsi" w:cstheme="majorHAnsi"/>
        </w:rPr>
        <w:t xml:space="preserve"> </w:t>
      </w:r>
      <w:r w:rsidR="002D36D5">
        <w:rPr>
          <w:rFonts w:asciiTheme="majorHAnsi" w:hAnsiTheme="majorHAnsi" w:cstheme="majorHAnsi"/>
        </w:rPr>
        <w:t>вересня</w:t>
      </w:r>
      <w:r w:rsidRPr="009A6141">
        <w:rPr>
          <w:rFonts w:asciiTheme="majorHAnsi" w:hAnsiTheme="majorHAnsi" w:cstheme="majorHAnsi"/>
          <w:spacing w:val="-5"/>
        </w:rPr>
        <w:t xml:space="preserve"> </w:t>
      </w:r>
      <w:r w:rsidRPr="009A6141">
        <w:rPr>
          <w:rFonts w:asciiTheme="majorHAnsi" w:hAnsiTheme="majorHAnsi" w:cstheme="majorHAnsi"/>
        </w:rPr>
        <w:t>2023</w:t>
      </w:r>
      <w:r w:rsidRPr="009A6141">
        <w:rPr>
          <w:rFonts w:asciiTheme="majorHAnsi" w:hAnsiTheme="majorHAnsi" w:cstheme="majorHAnsi"/>
          <w:spacing w:val="-2"/>
        </w:rPr>
        <w:t xml:space="preserve"> </w:t>
      </w:r>
      <w:r w:rsidRPr="009A6141">
        <w:rPr>
          <w:rFonts w:asciiTheme="majorHAnsi" w:hAnsiTheme="majorHAnsi" w:cstheme="majorHAnsi"/>
        </w:rPr>
        <w:t>року</w:t>
      </w:r>
    </w:p>
    <w:p w14:paraId="02D7EC93" w14:textId="77777777" w:rsidR="001721B3" w:rsidRPr="009A6141" w:rsidRDefault="001721B3" w:rsidP="00037402">
      <w:pPr>
        <w:pStyle w:val="a9"/>
        <w:ind w:left="5103"/>
        <w:contextualSpacing/>
        <w:rPr>
          <w:rFonts w:asciiTheme="majorHAnsi" w:hAnsiTheme="majorHAnsi" w:cstheme="majorHAnsi"/>
        </w:rPr>
      </w:pPr>
    </w:p>
    <w:p w14:paraId="309B75D5" w14:textId="71909EC4" w:rsidR="001721B3" w:rsidRPr="009A6141" w:rsidRDefault="001721B3" w:rsidP="00037402">
      <w:pPr>
        <w:pStyle w:val="a9"/>
        <w:tabs>
          <w:tab w:val="left" w:pos="8242"/>
          <w:tab w:val="left" w:pos="10234"/>
        </w:tabs>
        <w:ind w:left="5103"/>
        <w:contextualSpacing/>
        <w:rPr>
          <w:rFonts w:asciiTheme="majorHAnsi" w:hAnsiTheme="majorHAnsi" w:cstheme="majorHAnsi"/>
        </w:rPr>
      </w:pPr>
      <w:r w:rsidRPr="009A6141">
        <w:rPr>
          <w:rFonts w:asciiTheme="majorHAnsi" w:hAnsiTheme="majorHAnsi" w:cstheme="majorHAnsi"/>
        </w:rPr>
        <w:t xml:space="preserve">Голова </w:t>
      </w:r>
      <w:r w:rsidR="009A6141">
        <w:rPr>
          <w:rFonts w:asciiTheme="majorHAnsi" w:hAnsiTheme="majorHAnsi" w:cstheme="majorHAnsi"/>
        </w:rPr>
        <w:t>Біржового комітету</w:t>
      </w:r>
    </w:p>
    <w:p w14:paraId="57042939" w14:textId="77777777" w:rsidR="001721B3" w:rsidRPr="009A6141" w:rsidRDefault="001721B3" w:rsidP="00037402">
      <w:pPr>
        <w:pStyle w:val="a9"/>
        <w:tabs>
          <w:tab w:val="left" w:pos="8242"/>
          <w:tab w:val="left" w:pos="10234"/>
        </w:tabs>
        <w:ind w:left="5103"/>
        <w:contextualSpacing/>
        <w:rPr>
          <w:rFonts w:asciiTheme="majorHAnsi" w:hAnsiTheme="majorHAnsi" w:cstheme="majorHAnsi"/>
          <w:u w:val="single"/>
        </w:rPr>
      </w:pPr>
    </w:p>
    <w:p w14:paraId="55AE4D11" w14:textId="7FED9B99" w:rsidR="001721B3" w:rsidRPr="009A6141" w:rsidRDefault="001721B3" w:rsidP="00037402">
      <w:pPr>
        <w:pStyle w:val="a9"/>
        <w:tabs>
          <w:tab w:val="left" w:pos="8242"/>
          <w:tab w:val="left" w:pos="10234"/>
        </w:tabs>
        <w:ind w:left="5103"/>
        <w:contextualSpacing/>
        <w:rPr>
          <w:rFonts w:asciiTheme="majorHAnsi" w:hAnsiTheme="majorHAnsi" w:cstheme="majorHAnsi"/>
        </w:rPr>
      </w:pPr>
      <w:r w:rsidRPr="009A6141">
        <w:rPr>
          <w:rFonts w:asciiTheme="majorHAnsi" w:hAnsiTheme="majorHAnsi" w:cstheme="majorHAnsi"/>
        </w:rPr>
        <w:t xml:space="preserve">________________   </w:t>
      </w:r>
      <w:r w:rsidR="009A6141" w:rsidRPr="009A6141">
        <w:rPr>
          <w:rFonts w:asciiTheme="majorHAnsi" w:hAnsiTheme="majorHAnsi" w:cstheme="majorHAnsi"/>
        </w:rPr>
        <w:t>М.</w:t>
      </w:r>
      <w:r w:rsidRPr="009A6141">
        <w:rPr>
          <w:rFonts w:asciiTheme="majorHAnsi" w:hAnsiTheme="majorHAnsi" w:cstheme="majorHAnsi"/>
        </w:rPr>
        <w:t xml:space="preserve">О. </w:t>
      </w:r>
      <w:r w:rsidR="009A6141" w:rsidRPr="009A6141">
        <w:rPr>
          <w:rFonts w:asciiTheme="majorHAnsi" w:hAnsiTheme="majorHAnsi" w:cstheme="majorHAnsi"/>
        </w:rPr>
        <w:t>Бурмака</w:t>
      </w:r>
    </w:p>
    <w:p w14:paraId="087F0A10" w14:textId="77777777" w:rsidR="001721B3" w:rsidRPr="009A6141" w:rsidRDefault="001721B3" w:rsidP="00037402">
      <w:pPr>
        <w:suppressAutoHyphens/>
        <w:ind w:left="4536"/>
        <w:jc w:val="center"/>
        <w:rPr>
          <w:rFonts w:asciiTheme="majorHAnsi" w:eastAsia="Noto Serif CJK SC" w:hAnsiTheme="majorHAnsi" w:cstheme="majorHAnsi"/>
          <w:b/>
          <w:bCs/>
          <w:color w:val="000000"/>
          <w:lang w:val="uk-UA" w:eastAsia="zh-CN" w:bidi="hi-IN"/>
        </w:rPr>
      </w:pPr>
    </w:p>
    <w:p w14:paraId="18F21CFD" w14:textId="70C03964" w:rsidR="001721B3" w:rsidRPr="009A6141" w:rsidRDefault="001721B3" w:rsidP="00037402">
      <w:pPr>
        <w:suppressAutoHyphens/>
        <w:jc w:val="center"/>
        <w:rPr>
          <w:rFonts w:asciiTheme="majorHAnsi" w:eastAsia="Noto Serif CJK SC" w:hAnsiTheme="majorHAnsi" w:cstheme="majorHAnsi"/>
          <w:b/>
          <w:bCs/>
          <w:color w:val="000000"/>
          <w:sz w:val="28"/>
          <w:szCs w:val="28"/>
          <w:lang w:val="uk-UA" w:eastAsia="zh-CN" w:bidi="hi-IN"/>
        </w:rPr>
      </w:pPr>
      <w:r w:rsidRPr="009A6141">
        <w:rPr>
          <w:rFonts w:asciiTheme="majorHAnsi" w:eastAsia="Noto Serif CJK SC" w:hAnsiTheme="majorHAnsi" w:cstheme="majorHAnsi"/>
          <w:b/>
          <w:bCs/>
          <w:color w:val="000000"/>
          <w:sz w:val="28"/>
          <w:szCs w:val="28"/>
          <w:lang w:val="uk-UA" w:eastAsia="zh-CN" w:bidi="hi-IN"/>
        </w:rPr>
        <w:t>ТИПОВИЙ</w:t>
      </w:r>
    </w:p>
    <w:p w14:paraId="40446660" w14:textId="77777777" w:rsidR="001721B3" w:rsidRPr="009A6141" w:rsidRDefault="001721B3" w:rsidP="00037402">
      <w:pPr>
        <w:suppressAutoHyphens/>
        <w:jc w:val="center"/>
        <w:rPr>
          <w:rFonts w:asciiTheme="majorHAnsi" w:eastAsia="Noto Serif CJK SC" w:hAnsiTheme="majorHAnsi" w:cstheme="majorHAnsi"/>
          <w:b/>
          <w:bCs/>
          <w:color w:val="000000"/>
          <w:lang w:val="uk-UA" w:eastAsia="zh-CN" w:bidi="hi-IN"/>
        </w:rPr>
      </w:pPr>
    </w:p>
    <w:p w14:paraId="43D51213" w14:textId="0CB1B825" w:rsidR="003F098D" w:rsidRPr="009A6141" w:rsidRDefault="009721D5" w:rsidP="00037402">
      <w:pPr>
        <w:suppressAutoHyphens/>
        <w:jc w:val="center"/>
        <w:rPr>
          <w:rFonts w:asciiTheme="majorHAnsi" w:hAnsiTheme="majorHAnsi" w:cstheme="majorHAnsi"/>
          <w:lang w:val="ru-RU"/>
        </w:rPr>
      </w:pPr>
      <w:r w:rsidRPr="009A6141">
        <w:rPr>
          <w:rFonts w:asciiTheme="majorHAnsi" w:eastAsia="Noto Serif CJK SC" w:hAnsiTheme="majorHAnsi" w:cstheme="majorHAnsi"/>
          <w:b/>
          <w:bCs/>
          <w:color w:val="000000"/>
          <w:lang w:val="uk-UA" w:eastAsia="zh-CN" w:bidi="hi-IN"/>
        </w:rPr>
        <w:t>ДОГОВІР</w:t>
      </w:r>
    </w:p>
    <w:p w14:paraId="60234BBA" w14:textId="4747A27C" w:rsidR="003F098D" w:rsidRPr="009A6141" w:rsidRDefault="009721D5" w:rsidP="00037402">
      <w:pPr>
        <w:suppressAutoHyphens/>
        <w:jc w:val="center"/>
        <w:rPr>
          <w:rFonts w:asciiTheme="majorHAnsi" w:hAnsiTheme="majorHAnsi" w:cstheme="majorHAnsi"/>
          <w:lang w:val="ru-RU"/>
        </w:rPr>
      </w:pPr>
      <w:r w:rsidRPr="009A6141">
        <w:rPr>
          <w:rFonts w:asciiTheme="majorHAnsi" w:eastAsia="Noto Serif CJK SC" w:hAnsiTheme="majorHAnsi" w:cstheme="majorHAnsi"/>
          <w:b/>
          <w:bCs/>
          <w:color w:val="000000"/>
          <w:lang w:val="uk-UA" w:eastAsia="zh-CN" w:bidi="hi-IN"/>
        </w:rPr>
        <w:t xml:space="preserve">купівлі – продажу </w:t>
      </w:r>
      <w:r w:rsidR="00C93EC6">
        <w:rPr>
          <w:rFonts w:asciiTheme="majorHAnsi" w:eastAsia="Noto Serif CJK SC" w:hAnsiTheme="majorHAnsi" w:cstheme="majorHAnsi"/>
          <w:b/>
          <w:bCs/>
          <w:color w:val="000000"/>
          <w:lang w:val="uk-UA" w:eastAsia="zh-CN" w:bidi="hi-IN"/>
        </w:rPr>
        <w:t>лісоматеріалів</w:t>
      </w:r>
    </w:p>
    <w:p w14:paraId="451CFCD5" w14:textId="370F9121" w:rsidR="003F098D" w:rsidRPr="009A6141" w:rsidRDefault="009721D5" w:rsidP="00037402">
      <w:pPr>
        <w:suppressAutoHyphens/>
        <w:jc w:val="center"/>
        <w:rPr>
          <w:rFonts w:asciiTheme="majorHAnsi" w:hAnsiTheme="majorHAnsi" w:cstheme="majorHAnsi"/>
          <w:lang w:val="ru-RU"/>
        </w:rPr>
      </w:pPr>
      <w:r w:rsidRPr="009A6141">
        <w:rPr>
          <w:rFonts w:asciiTheme="majorHAnsi" w:eastAsia="Noto Serif CJK SC" w:hAnsiTheme="majorHAnsi" w:cstheme="majorHAnsi"/>
          <w:b/>
          <w:bCs/>
          <w:color w:val="000000"/>
          <w:lang w:val="uk-UA" w:eastAsia="zh-CN" w:bidi="hi-IN"/>
        </w:rPr>
        <w:t xml:space="preserve">№ </w:t>
      </w:r>
      <w:r w:rsidR="00E1692C" w:rsidRPr="009A6141">
        <w:rPr>
          <w:rFonts w:asciiTheme="majorHAnsi" w:eastAsia="Noto Serif CJK SC" w:hAnsiTheme="majorHAnsi" w:cstheme="majorHAnsi"/>
          <w:b/>
          <w:bCs/>
          <w:color w:val="000000"/>
          <w:lang w:val="uk-UA" w:eastAsia="zh-CN" w:bidi="hi-IN"/>
        </w:rPr>
        <w:t>_______</w:t>
      </w:r>
    </w:p>
    <w:p w14:paraId="041C3E31" w14:textId="77777777" w:rsidR="003F098D" w:rsidRPr="009A6141" w:rsidRDefault="003F098D" w:rsidP="00037402">
      <w:pPr>
        <w:suppressAutoHyphens/>
        <w:jc w:val="center"/>
        <w:rPr>
          <w:rFonts w:asciiTheme="majorHAnsi" w:eastAsia="Noto Serif CJK SC" w:hAnsiTheme="majorHAnsi" w:cstheme="majorHAnsi"/>
          <w:color w:val="000000"/>
          <w:lang w:val="uk-UA" w:eastAsia="zh-CN" w:bidi="hi-IN"/>
        </w:rPr>
      </w:pPr>
    </w:p>
    <w:p w14:paraId="4A8A83DD" w14:textId="41341976" w:rsidR="003F098D" w:rsidRPr="009A6141" w:rsidRDefault="009721D5" w:rsidP="00037402">
      <w:pPr>
        <w:suppressAutoHyphens/>
        <w:jc w:val="center"/>
        <w:rPr>
          <w:rFonts w:asciiTheme="majorHAnsi" w:eastAsia="Noto Serif CJK SC" w:hAnsiTheme="majorHAnsi" w:cstheme="majorHAnsi"/>
          <w:lang w:val="uk-UA" w:eastAsia="zh-CN" w:bidi="hi-IN"/>
        </w:rPr>
      </w:pPr>
      <w:r w:rsidRPr="009A6141">
        <w:rPr>
          <w:rFonts w:asciiTheme="majorHAnsi" w:eastAsia="Noto Serif CJK SC" w:hAnsiTheme="majorHAnsi" w:cstheme="majorHAnsi"/>
          <w:color w:val="000000"/>
          <w:lang w:val="uk-UA" w:eastAsia="zh-CN" w:bidi="hi-IN"/>
        </w:rPr>
        <w:t xml:space="preserve">м. </w:t>
      </w:r>
      <w:r w:rsidRPr="009A6141">
        <w:rPr>
          <w:rFonts w:asciiTheme="majorHAnsi" w:eastAsia="Noto Serif CJK SC" w:hAnsiTheme="majorHAnsi" w:cstheme="majorHAnsi"/>
          <w:lang w:val="uk-UA" w:eastAsia="zh-CN" w:bidi="hi-IN"/>
        </w:rPr>
        <w:t>Київ</w:t>
      </w:r>
      <w:r w:rsidRPr="009A6141">
        <w:rPr>
          <w:rFonts w:asciiTheme="majorHAnsi" w:eastAsia="Noto Serif CJK SC" w:hAnsiTheme="majorHAnsi" w:cstheme="majorHAnsi"/>
          <w:color w:val="000000"/>
          <w:lang w:val="uk-UA" w:eastAsia="zh-CN" w:bidi="hi-IN"/>
        </w:rPr>
        <w:tab/>
      </w:r>
      <w:r w:rsidRPr="009A6141">
        <w:rPr>
          <w:rFonts w:asciiTheme="majorHAnsi" w:eastAsia="Noto Serif CJK SC" w:hAnsiTheme="majorHAnsi" w:cstheme="majorHAnsi"/>
          <w:color w:val="000000"/>
          <w:lang w:val="uk-UA" w:eastAsia="zh-CN" w:bidi="hi-IN"/>
        </w:rPr>
        <w:tab/>
      </w:r>
      <w:r w:rsidRPr="009A6141">
        <w:rPr>
          <w:rFonts w:asciiTheme="majorHAnsi" w:eastAsia="Noto Serif CJK SC" w:hAnsiTheme="majorHAnsi" w:cstheme="majorHAnsi"/>
          <w:color w:val="000000"/>
          <w:lang w:val="uk-UA" w:eastAsia="zh-CN" w:bidi="hi-IN"/>
        </w:rPr>
        <w:tab/>
      </w:r>
      <w:r w:rsidRPr="009A6141">
        <w:rPr>
          <w:rFonts w:asciiTheme="majorHAnsi" w:eastAsia="Noto Serif CJK SC" w:hAnsiTheme="majorHAnsi" w:cstheme="majorHAnsi"/>
          <w:color w:val="000000"/>
          <w:lang w:val="uk-UA" w:eastAsia="zh-CN" w:bidi="hi-IN"/>
        </w:rPr>
        <w:tab/>
      </w:r>
      <w:r w:rsidRPr="009A6141">
        <w:rPr>
          <w:rFonts w:asciiTheme="majorHAnsi" w:eastAsia="Noto Serif CJK SC" w:hAnsiTheme="majorHAnsi" w:cstheme="majorHAnsi"/>
          <w:color w:val="000000"/>
          <w:lang w:val="uk-UA" w:eastAsia="zh-CN" w:bidi="hi-IN"/>
        </w:rPr>
        <w:tab/>
      </w:r>
      <w:r w:rsidRPr="009A6141">
        <w:rPr>
          <w:rFonts w:asciiTheme="majorHAnsi" w:eastAsia="Noto Serif CJK SC" w:hAnsiTheme="majorHAnsi" w:cstheme="majorHAnsi"/>
          <w:color w:val="000000"/>
          <w:lang w:val="uk-UA" w:eastAsia="zh-CN" w:bidi="hi-IN"/>
        </w:rPr>
        <w:tab/>
      </w:r>
      <w:r w:rsidR="00E1692C" w:rsidRPr="009A6141">
        <w:rPr>
          <w:rFonts w:asciiTheme="majorHAnsi" w:eastAsia="Noto Serif CJK SC" w:hAnsiTheme="majorHAnsi" w:cstheme="majorHAnsi"/>
          <w:color w:val="000000"/>
          <w:lang w:val="uk-UA" w:eastAsia="zh-CN" w:bidi="hi-IN"/>
        </w:rPr>
        <w:t>«____» ___________</w:t>
      </w:r>
      <w:r w:rsidRPr="009A6141">
        <w:rPr>
          <w:rFonts w:asciiTheme="majorHAnsi" w:eastAsia="Noto Serif CJK SC" w:hAnsiTheme="majorHAnsi" w:cstheme="majorHAnsi"/>
          <w:color w:val="000000"/>
          <w:lang w:val="uk-UA" w:eastAsia="zh-CN" w:bidi="hi-IN"/>
        </w:rPr>
        <w:t xml:space="preserve"> 202</w:t>
      </w:r>
      <w:r w:rsidR="00E1692C" w:rsidRPr="009A6141">
        <w:rPr>
          <w:rFonts w:asciiTheme="majorHAnsi" w:eastAsia="Noto Serif CJK SC" w:hAnsiTheme="majorHAnsi" w:cstheme="majorHAnsi"/>
          <w:color w:val="000000"/>
          <w:lang w:val="uk-UA" w:eastAsia="zh-CN" w:bidi="hi-IN"/>
        </w:rPr>
        <w:t>__</w:t>
      </w:r>
      <w:r w:rsidRPr="009A6141">
        <w:rPr>
          <w:rFonts w:asciiTheme="majorHAnsi" w:eastAsia="Noto Serif CJK SC" w:hAnsiTheme="majorHAnsi" w:cstheme="majorHAnsi"/>
          <w:color w:val="000000"/>
          <w:lang w:val="uk-UA" w:eastAsia="zh-CN" w:bidi="hi-IN"/>
        </w:rPr>
        <w:t xml:space="preserve"> р.</w:t>
      </w:r>
    </w:p>
    <w:p w14:paraId="3EF1999D" w14:textId="77777777" w:rsidR="003F098D" w:rsidRPr="009A6141" w:rsidRDefault="003F098D" w:rsidP="00037402">
      <w:pPr>
        <w:suppressAutoHyphens/>
        <w:jc w:val="center"/>
        <w:rPr>
          <w:rFonts w:asciiTheme="majorHAnsi" w:eastAsia="Noto Serif CJK SC" w:hAnsiTheme="majorHAnsi" w:cstheme="majorHAnsi"/>
          <w:color w:val="000000"/>
          <w:lang w:val="uk-UA" w:eastAsia="zh-CN" w:bidi="hi-IN"/>
        </w:rPr>
      </w:pPr>
    </w:p>
    <w:p w14:paraId="559EFE31" w14:textId="126B55A0" w:rsidR="003F098D" w:rsidRPr="009A6141" w:rsidRDefault="00E1692C" w:rsidP="00037402">
      <w:pPr>
        <w:suppressAutoHyphens/>
        <w:jc w:val="both"/>
        <w:rPr>
          <w:rFonts w:asciiTheme="majorHAnsi" w:eastAsia="Noto Serif CJK SC" w:hAnsiTheme="majorHAnsi" w:cstheme="majorHAnsi"/>
          <w:lang w:val="uk-UA" w:eastAsia="zh-CN" w:bidi="hi-IN"/>
        </w:rPr>
      </w:pPr>
      <w:r w:rsidRPr="009A6141">
        <w:rPr>
          <w:rFonts w:asciiTheme="majorHAnsi" w:eastAsia="Noto Serif CJK SC" w:hAnsiTheme="majorHAnsi" w:cstheme="majorHAnsi"/>
          <w:color w:val="000000"/>
          <w:lang w:val="uk-UA" w:eastAsia="zh-CN" w:bidi="hi-IN"/>
        </w:rPr>
        <w:t>_________________________</w:t>
      </w:r>
      <w:r w:rsidR="009721D5" w:rsidRPr="009A6141">
        <w:rPr>
          <w:rFonts w:asciiTheme="majorHAnsi" w:eastAsia="Noto Serif CJK SC" w:hAnsiTheme="majorHAnsi" w:cstheme="majorHAnsi"/>
          <w:color w:val="000000"/>
          <w:lang w:val="uk-UA" w:eastAsia="zh-CN" w:bidi="hi-IN"/>
        </w:rPr>
        <w:t xml:space="preserve">, код ЄДРПОУ </w:t>
      </w:r>
      <w:r w:rsidRPr="009A6141">
        <w:rPr>
          <w:rFonts w:asciiTheme="majorHAnsi" w:eastAsia="Noto Serif CJK SC" w:hAnsiTheme="majorHAnsi" w:cstheme="majorHAnsi"/>
          <w:color w:val="000000"/>
          <w:lang w:val="uk-UA" w:eastAsia="zh-CN" w:bidi="hi-IN"/>
        </w:rPr>
        <w:t>___________</w:t>
      </w:r>
      <w:r w:rsidR="009721D5" w:rsidRPr="009A6141">
        <w:rPr>
          <w:rFonts w:asciiTheme="majorHAnsi" w:eastAsia="Noto Serif CJK SC" w:hAnsiTheme="majorHAnsi" w:cstheme="majorHAnsi"/>
          <w:color w:val="000000"/>
          <w:lang w:val="uk-UA" w:eastAsia="zh-CN" w:bidi="hi-IN"/>
        </w:rPr>
        <w:t xml:space="preserve"> в особі </w:t>
      </w:r>
      <w:r w:rsidR="00CF5C8B">
        <w:rPr>
          <w:rFonts w:asciiTheme="majorHAnsi" w:eastAsia="Arial Narrow" w:hAnsiTheme="majorHAnsi" w:cstheme="majorHAnsi"/>
          <w:color w:val="000000"/>
          <w:lang w:val="uk-UA"/>
        </w:rPr>
        <w:t>_________________________</w:t>
      </w:r>
      <w:r w:rsidR="008B5937" w:rsidRPr="009A6141">
        <w:rPr>
          <w:rFonts w:asciiTheme="majorHAnsi" w:eastAsia="Arial Narrow" w:hAnsiTheme="majorHAnsi" w:cstheme="majorHAnsi"/>
          <w:color w:val="000000"/>
          <w:lang w:val="uk-UA"/>
        </w:rPr>
        <w:t xml:space="preserve"> та відповідно до наданих такій особі повноважень (згідно Статуту, довіреності</w:t>
      </w:r>
      <w:r w:rsidR="009A6141">
        <w:rPr>
          <w:rFonts w:asciiTheme="majorHAnsi" w:eastAsia="Arial Narrow" w:hAnsiTheme="majorHAnsi" w:cstheme="majorHAnsi"/>
          <w:color w:val="000000"/>
          <w:lang w:val="uk-UA"/>
        </w:rPr>
        <w:t xml:space="preserve">, </w:t>
      </w:r>
      <w:r w:rsidR="009A6141" w:rsidRPr="009A6141">
        <w:rPr>
          <w:rFonts w:asciiTheme="majorHAnsi" w:eastAsia="Arial Narrow" w:hAnsiTheme="majorHAnsi" w:cstheme="majorHAnsi"/>
          <w:color w:val="000000"/>
          <w:lang w:val="uk-UA"/>
        </w:rPr>
        <w:t>Виписки з Єдиного державного реєстру юридичних осіб, фізичних осіб-підприємців та громадських формувань</w:t>
      </w:r>
      <w:r w:rsidR="008B5937" w:rsidRPr="009A6141">
        <w:rPr>
          <w:rFonts w:asciiTheme="majorHAnsi" w:eastAsia="Arial Narrow" w:hAnsiTheme="majorHAnsi" w:cstheme="majorHAnsi"/>
          <w:color w:val="000000"/>
          <w:lang w:val="uk-UA"/>
        </w:rPr>
        <w:t xml:space="preserve"> та ін.)</w:t>
      </w:r>
      <w:r w:rsidR="009721D5" w:rsidRPr="009A6141">
        <w:rPr>
          <w:rFonts w:asciiTheme="majorHAnsi" w:eastAsia="Noto Serif CJK SC" w:hAnsiTheme="majorHAnsi" w:cstheme="majorHAnsi"/>
          <w:color w:val="000000"/>
          <w:lang w:val="uk-UA" w:eastAsia="zh-CN" w:bidi="hi-IN"/>
        </w:rPr>
        <w:t>, (далі іменується «Продавець»), з однієї сторони, та</w:t>
      </w:r>
    </w:p>
    <w:p w14:paraId="4F8A75B1" w14:textId="77777777" w:rsidR="003F098D" w:rsidRPr="009A6141" w:rsidRDefault="003F098D" w:rsidP="00037402">
      <w:pPr>
        <w:suppressAutoHyphens/>
        <w:jc w:val="both"/>
        <w:rPr>
          <w:rFonts w:asciiTheme="majorHAnsi" w:eastAsia="Noto Serif CJK SC" w:hAnsiTheme="majorHAnsi" w:cstheme="majorHAnsi"/>
          <w:color w:val="000000"/>
          <w:lang w:val="uk-UA" w:eastAsia="zh-CN" w:bidi="hi-IN"/>
        </w:rPr>
      </w:pPr>
    </w:p>
    <w:p w14:paraId="0DD1E39E" w14:textId="6ACC0319" w:rsidR="003F098D" w:rsidRPr="009A6141" w:rsidRDefault="000165C5" w:rsidP="00037402">
      <w:pPr>
        <w:suppressAutoHyphens/>
        <w:jc w:val="both"/>
        <w:rPr>
          <w:rFonts w:asciiTheme="majorHAnsi" w:eastAsia="Noto Serif CJK SC" w:hAnsiTheme="majorHAnsi" w:cstheme="majorHAnsi"/>
          <w:lang w:val="uk-UA" w:eastAsia="zh-CN" w:bidi="hi-IN"/>
        </w:rPr>
      </w:pPr>
      <w:r w:rsidRPr="009A6141">
        <w:rPr>
          <w:rFonts w:asciiTheme="majorHAnsi" w:eastAsia="Noto Serif CJK SC" w:hAnsiTheme="majorHAnsi" w:cstheme="majorHAnsi"/>
          <w:lang w:val="uk-UA" w:eastAsia="zh-CN" w:bidi="hi-IN"/>
        </w:rPr>
        <w:t>_________________________</w:t>
      </w:r>
      <w:r w:rsidR="009721D5" w:rsidRPr="009A6141">
        <w:rPr>
          <w:rFonts w:asciiTheme="majorHAnsi" w:eastAsia="Noto Serif CJK SC" w:hAnsiTheme="majorHAnsi" w:cstheme="majorHAnsi"/>
          <w:lang w:val="uk-UA" w:eastAsia="zh-CN" w:bidi="hi-IN"/>
        </w:rPr>
        <w:t xml:space="preserve">, код ЄДРПОУ </w:t>
      </w:r>
      <w:r w:rsidRPr="009A6141">
        <w:rPr>
          <w:rFonts w:asciiTheme="majorHAnsi" w:eastAsia="Noto Serif CJK SC" w:hAnsiTheme="majorHAnsi" w:cstheme="majorHAnsi"/>
          <w:lang w:val="uk-UA" w:eastAsia="zh-CN" w:bidi="hi-IN"/>
        </w:rPr>
        <w:t>__________</w:t>
      </w:r>
      <w:r w:rsidR="009721D5" w:rsidRPr="009A6141">
        <w:rPr>
          <w:rFonts w:asciiTheme="majorHAnsi" w:eastAsia="Noto Serif CJK SC" w:hAnsiTheme="majorHAnsi" w:cstheme="majorHAnsi"/>
          <w:lang w:val="uk-UA" w:eastAsia="zh-CN" w:bidi="hi-IN"/>
        </w:rPr>
        <w:t xml:space="preserve">, </w:t>
      </w:r>
      <w:r w:rsidR="008B5937" w:rsidRPr="009A6141">
        <w:rPr>
          <w:rFonts w:asciiTheme="majorHAnsi" w:eastAsia="Noto Serif CJK SC" w:hAnsiTheme="majorHAnsi" w:cstheme="majorHAnsi"/>
          <w:lang w:val="uk-UA" w:eastAsia="zh-CN" w:bidi="hi-IN"/>
        </w:rPr>
        <w:t xml:space="preserve">в особі </w:t>
      </w:r>
      <w:r w:rsidR="00CF5C8B">
        <w:rPr>
          <w:rFonts w:asciiTheme="majorHAnsi" w:eastAsia="Arial Narrow" w:hAnsiTheme="majorHAnsi" w:cstheme="majorHAnsi"/>
          <w:color w:val="000000"/>
          <w:lang w:val="uk-UA"/>
        </w:rPr>
        <w:t>__________________________</w:t>
      </w:r>
      <w:r w:rsidR="008B5937" w:rsidRPr="009A6141">
        <w:rPr>
          <w:rFonts w:asciiTheme="majorHAnsi" w:eastAsia="Arial Narrow" w:hAnsiTheme="majorHAnsi" w:cstheme="majorHAnsi"/>
          <w:color w:val="000000"/>
          <w:lang w:val="uk-UA"/>
        </w:rPr>
        <w:t xml:space="preserve"> та відповідно до наданих такій особі повноважень (згідно Статуту, довіреності</w:t>
      </w:r>
      <w:r w:rsidR="00D405B0" w:rsidRPr="009A6141">
        <w:rPr>
          <w:rFonts w:asciiTheme="majorHAnsi" w:eastAsia="Arial Narrow" w:hAnsiTheme="majorHAnsi" w:cstheme="majorHAnsi"/>
          <w:color w:val="000000"/>
          <w:lang w:val="uk-UA"/>
        </w:rPr>
        <w:t>, Виписки з Єдиного державного реєстру юридичних осіб, фізичних осіб-підприємців та громадських формувань</w:t>
      </w:r>
      <w:r w:rsidR="008B5937" w:rsidRPr="009A6141">
        <w:rPr>
          <w:rFonts w:asciiTheme="majorHAnsi" w:eastAsia="Arial Narrow" w:hAnsiTheme="majorHAnsi" w:cstheme="majorHAnsi"/>
          <w:color w:val="000000"/>
          <w:lang w:val="uk-UA"/>
        </w:rPr>
        <w:t xml:space="preserve"> та ін.)</w:t>
      </w:r>
      <w:r w:rsidR="009721D5" w:rsidRPr="009A6141">
        <w:rPr>
          <w:rFonts w:asciiTheme="majorHAnsi" w:eastAsia="Noto Serif CJK SC" w:hAnsiTheme="majorHAnsi" w:cstheme="majorHAnsi"/>
          <w:lang w:val="uk-UA" w:eastAsia="zh-CN" w:bidi="hi-IN"/>
        </w:rPr>
        <w:t xml:space="preserve"> (далі іменується «Покупець»), з другої сторони,</w:t>
      </w:r>
    </w:p>
    <w:p w14:paraId="4815CF7B" w14:textId="77777777" w:rsidR="003F098D" w:rsidRPr="009A6141" w:rsidRDefault="003F098D" w:rsidP="00037402">
      <w:pPr>
        <w:suppressAutoHyphens/>
        <w:jc w:val="both"/>
        <w:rPr>
          <w:rFonts w:asciiTheme="majorHAnsi" w:eastAsia="Noto Serif CJK SC" w:hAnsiTheme="majorHAnsi" w:cstheme="majorHAnsi"/>
          <w:color w:val="000000"/>
          <w:lang w:val="uk-UA" w:eastAsia="zh-CN" w:bidi="hi-IN"/>
        </w:rPr>
      </w:pPr>
    </w:p>
    <w:p w14:paraId="07C58C89" w14:textId="335B02D4" w:rsidR="003F098D" w:rsidRPr="009A6141" w:rsidRDefault="009721D5" w:rsidP="00037402">
      <w:pPr>
        <w:suppressAutoHyphens/>
        <w:jc w:val="both"/>
        <w:rPr>
          <w:rFonts w:asciiTheme="majorHAnsi" w:eastAsia="Noto Serif CJK SC" w:hAnsiTheme="majorHAnsi" w:cstheme="majorHAnsi"/>
          <w:lang w:val="uk-UA" w:eastAsia="zh-CN" w:bidi="hi-IN"/>
        </w:rPr>
      </w:pPr>
      <w:bookmarkStart w:id="0" w:name="_heading=h.gjdgxs"/>
      <w:bookmarkEnd w:id="0"/>
      <w:r w:rsidRPr="009A6141">
        <w:rPr>
          <w:rFonts w:asciiTheme="majorHAnsi" w:eastAsia="Noto Serif CJK SC" w:hAnsiTheme="majorHAnsi" w:cstheme="majorHAnsi"/>
          <w:color w:val="000000"/>
          <w:lang w:val="uk-UA" w:eastAsia="zh-CN" w:bidi="hi-IN"/>
        </w:rPr>
        <w:t xml:space="preserve">далі разом «Сторони», а кожен окремо – «Сторона», уклали цей Договір купівлі-продажу </w:t>
      </w:r>
      <w:r w:rsidR="009A6141">
        <w:rPr>
          <w:rFonts w:asciiTheme="majorHAnsi" w:eastAsia="Noto Serif CJK SC" w:hAnsiTheme="majorHAnsi" w:cstheme="majorHAnsi"/>
          <w:color w:val="000000"/>
          <w:lang w:val="uk-UA" w:eastAsia="zh-CN" w:bidi="hi-IN"/>
        </w:rPr>
        <w:t>лісома</w:t>
      </w:r>
      <w:r w:rsidR="00BF4FE1">
        <w:rPr>
          <w:rFonts w:asciiTheme="majorHAnsi" w:eastAsia="Noto Serif CJK SC" w:hAnsiTheme="majorHAnsi" w:cstheme="majorHAnsi"/>
          <w:color w:val="000000"/>
          <w:lang w:val="uk-UA" w:eastAsia="zh-CN" w:bidi="hi-IN"/>
        </w:rPr>
        <w:t>теріалів</w:t>
      </w:r>
      <w:r w:rsidRPr="009A6141">
        <w:rPr>
          <w:rFonts w:asciiTheme="majorHAnsi" w:eastAsia="Noto Serif CJK SC" w:hAnsiTheme="majorHAnsi" w:cstheme="majorHAnsi"/>
          <w:color w:val="000000"/>
          <w:lang w:val="uk-UA" w:eastAsia="zh-CN" w:bidi="hi-IN"/>
        </w:rPr>
        <w:t xml:space="preserve"> № </w:t>
      </w:r>
      <w:r w:rsidR="000165C5" w:rsidRPr="009A6141">
        <w:rPr>
          <w:rFonts w:asciiTheme="majorHAnsi" w:eastAsia="Noto Serif CJK SC" w:hAnsiTheme="majorHAnsi" w:cstheme="majorHAnsi"/>
          <w:color w:val="000000"/>
          <w:lang w:val="uk-UA" w:eastAsia="zh-CN" w:bidi="hi-IN"/>
        </w:rPr>
        <w:t>__________</w:t>
      </w:r>
      <w:r w:rsidRPr="009A6141">
        <w:rPr>
          <w:rFonts w:asciiTheme="majorHAnsi" w:eastAsia="Noto Serif CJK SC" w:hAnsiTheme="majorHAnsi" w:cstheme="majorHAnsi"/>
          <w:color w:val="000000"/>
          <w:lang w:val="uk-UA" w:eastAsia="zh-CN" w:bidi="hi-IN"/>
        </w:rPr>
        <w:t xml:space="preserve"> від </w:t>
      </w:r>
      <w:r w:rsidR="000165C5" w:rsidRPr="009A6141">
        <w:rPr>
          <w:rFonts w:asciiTheme="majorHAnsi" w:eastAsia="Noto Serif CJK SC" w:hAnsiTheme="majorHAnsi" w:cstheme="majorHAnsi"/>
          <w:color w:val="000000"/>
          <w:lang w:val="uk-UA" w:eastAsia="zh-CN" w:bidi="hi-IN"/>
        </w:rPr>
        <w:t>___________</w:t>
      </w:r>
      <w:r w:rsidRPr="009A6141">
        <w:rPr>
          <w:rFonts w:asciiTheme="majorHAnsi" w:eastAsia="Noto Serif CJK SC" w:hAnsiTheme="majorHAnsi" w:cstheme="majorHAnsi"/>
          <w:color w:val="000000"/>
          <w:lang w:val="uk-UA" w:eastAsia="zh-CN" w:bidi="hi-IN"/>
        </w:rPr>
        <w:t xml:space="preserve"> р. (далі – Договір) на підставі біржового (аукціонного) свідоцтва № </w:t>
      </w:r>
      <w:r w:rsidR="000165C5" w:rsidRPr="009A6141">
        <w:rPr>
          <w:rFonts w:asciiTheme="majorHAnsi" w:eastAsia="Noto Serif CJK SC" w:hAnsiTheme="majorHAnsi" w:cstheme="majorHAnsi"/>
          <w:color w:val="000000"/>
          <w:lang w:val="uk-UA" w:eastAsia="zh-CN" w:bidi="hi-IN"/>
        </w:rPr>
        <w:t>___________</w:t>
      </w:r>
      <w:r w:rsidRPr="009A6141">
        <w:rPr>
          <w:rFonts w:asciiTheme="majorHAnsi" w:eastAsia="Noto Serif CJK SC" w:hAnsiTheme="majorHAnsi" w:cstheme="majorHAnsi"/>
          <w:color w:val="000000"/>
          <w:lang w:val="uk-UA" w:eastAsia="zh-CN" w:bidi="hi-IN"/>
        </w:rPr>
        <w:t xml:space="preserve"> від </w:t>
      </w:r>
      <w:r w:rsidR="000165C5" w:rsidRPr="009A6141">
        <w:rPr>
          <w:rFonts w:asciiTheme="majorHAnsi" w:eastAsia="Noto Serif CJK SC" w:hAnsiTheme="majorHAnsi" w:cstheme="majorHAnsi"/>
          <w:color w:val="000000"/>
          <w:lang w:val="uk-UA" w:eastAsia="zh-CN" w:bidi="hi-IN"/>
        </w:rPr>
        <w:t>____________</w:t>
      </w:r>
      <w:r w:rsidRPr="009A6141">
        <w:rPr>
          <w:rFonts w:asciiTheme="majorHAnsi" w:eastAsia="Noto Serif CJK SC" w:hAnsiTheme="majorHAnsi" w:cstheme="majorHAnsi"/>
          <w:color w:val="000000"/>
          <w:lang w:val="uk-UA" w:eastAsia="zh-CN" w:bidi="hi-IN"/>
        </w:rPr>
        <w:t xml:space="preserve">, сформованого на підставі укладених біржових угод за результатами біржових торгів (аукціону) з продажу </w:t>
      </w:r>
      <w:r w:rsidR="00C93EC6">
        <w:rPr>
          <w:rFonts w:asciiTheme="majorHAnsi" w:eastAsia="Noto Serif CJK SC" w:hAnsiTheme="majorHAnsi" w:cstheme="majorHAnsi"/>
          <w:color w:val="000000"/>
          <w:lang w:val="uk-UA" w:eastAsia="zh-CN" w:bidi="hi-IN"/>
        </w:rPr>
        <w:t>лісоматеріалів</w:t>
      </w:r>
      <w:r w:rsidRPr="009A6141">
        <w:rPr>
          <w:rFonts w:asciiTheme="majorHAnsi" w:eastAsia="Noto Serif CJK SC" w:hAnsiTheme="majorHAnsi" w:cstheme="majorHAnsi"/>
          <w:color w:val="000000"/>
          <w:lang w:val="uk-UA" w:eastAsia="zh-CN" w:bidi="hi-IN"/>
        </w:rPr>
        <w:t xml:space="preserve"> № </w:t>
      </w:r>
      <w:r w:rsidR="000165C5" w:rsidRPr="009A6141">
        <w:rPr>
          <w:rFonts w:asciiTheme="majorHAnsi" w:eastAsia="Noto Serif CJK SC" w:hAnsiTheme="majorHAnsi" w:cstheme="majorHAnsi"/>
          <w:color w:val="000000"/>
          <w:lang w:val="uk-UA" w:eastAsia="zh-CN" w:bidi="hi-IN"/>
        </w:rPr>
        <w:t>_____</w:t>
      </w:r>
      <w:r w:rsidRPr="009A6141">
        <w:rPr>
          <w:rFonts w:asciiTheme="majorHAnsi" w:eastAsia="Noto Serif CJK SC" w:hAnsiTheme="majorHAnsi" w:cstheme="majorHAnsi"/>
          <w:color w:val="000000"/>
          <w:lang w:val="uk-UA" w:eastAsia="zh-CN" w:bidi="hi-IN"/>
        </w:rPr>
        <w:t xml:space="preserve">, які відбулись </w:t>
      </w:r>
      <w:r w:rsidR="000165C5" w:rsidRPr="009A6141">
        <w:rPr>
          <w:rFonts w:asciiTheme="majorHAnsi" w:eastAsia="Noto Serif CJK SC" w:hAnsiTheme="majorHAnsi" w:cstheme="majorHAnsi"/>
          <w:color w:val="000000"/>
          <w:lang w:val="uk-UA" w:eastAsia="zh-CN" w:bidi="hi-IN"/>
        </w:rPr>
        <w:t>____________</w:t>
      </w:r>
      <w:r w:rsidRPr="009A6141">
        <w:rPr>
          <w:rFonts w:asciiTheme="majorHAnsi" w:eastAsia="Noto Serif CJK SC" w:hAnsiTheme="majorHAnsi" w:cstheme="majorHAnsi"/>
          <w:color w:val="000000"/>
          <w:lang w:val="uk-UA" w:eastAsia="zh-CN" w:bidi="hi-IN"/>
        </w:rPr>
        <w:t xml:space="preserve"> (далі – Аукціон) на товарній біржі – Товариство з обмеженою відповідальністю «Українська </w:t>
      </w:r>
      <w:r w:rsidR="00BF4FE1">
        <w:rPr>
          <w:rFonts w:asciiTheme="majorHAnsi" w:eastAsia="Noto Serif CJK SC" w:hAnsiTheme="majorHAnsi" w:cstheme="majorHAnsi"/>
          <w:color w:val="000000"/>
          <w:lang w:val="uk-UA" w:eastAsia="zh-CN" w:bidi="hi-IN"/>
        </w:rPr>
        <w:t>торгова платформа</w:t>
      </w:r>
      <w:r w:rsidRPr="009A6141">
        <w:rPr>
          <w:rFonts w:asciiTheme="majorHAnsi" w:eastAsia="Noto Serif CJK SC" w:hAnsiTheme="majorHAnsi" w:cstheme="majorHAnsi"/>
          <w:color w:val="000000"/>
          <w:lang w:val="uk-UA" w:eastAsia="zh-CN" w:bidi="hi-IN"/>
        </w:rPr>
        <w:t xml:space="preserve">» (далі - Біржа) згідно з Регламентом з організації та проведення біржових торгів з купівлі-продажу </w:t>
      </w:r>
      <w:r w:rsidR="00C93EC6">
        <w:rPr>
          <w:rFonts w:asciiTheme="majorHAnsi" w:eastAsia="Noto Serif CJK SC" w:hAnsiTheme="majorHAnsi" w:cstheme="majorHAnsi"/>
          <w:color w:val="000000"/>
          <w:lang w:val="uk-UA" w:eastAsia="zh-CN" w:bidi="hi-IN"/>
        </w:rPr>
        <w:t>лісоматеріалів</w:t>
      </w:r>
      <w:r w:rsidRPr="009A6141">
        <w:rPr>
          <w:rFonts w:asciiTheme="majorHAnsi" w:eastAsia="Noto Serif CJK SC" w:hAnsiTheme="majorHAnsi" w:cstheme="majorHAnsi"/>
          <w:color w:val="000000"/>
          <w:lang w:val="uk-UA" w:eastAsia="zh-CN" w:bidi="hi-IN"/>
        </w:rPr>
        <w:t xml:space="preserve"> та пиломатеріалів на товарній біржі – Товариство з обмеженою відповідальністю «Українська </w:t>
      </w:r>
      <w:r w:rsidR="00C93EC6">
        <w:rPr>
          <w:rFonts w:asciiTheme="majorHAnsi" w:eastAsia="Noto Serif CJK SC" w:hAnsiTheme="majorHAnsi" w:cstheme="majorHAnsi"/>
          <w:color w:val="000000"/>
          <w:lang w:val="uk-UA" w:eastAsia="zh-CN" w:bidi="hi-IN"/>
        </w:rPr>
        <w:t>торгова платформа</w:t>
      </w:r>
      <w:r w:rsidRPr="009A6141">
        <w:rPr>
          <w:rFonts w:asciiTheme="majorHAnsi" w:eastAsia="Noto Serif CJK SC" w:hAnsiTheme="majorHAnsi" w:cstheme="majorHAnsi"/>
          <w:color w:val="000000"/>
          <w:lang w:val="uk-UA" w:eastAsia="zh-CN" w:bidi="hi-IN"/>
        </w:rPr>
        <w:t>» (далі – Регламент), про наступне:</w:t>
      </w:r>
    </w:p>
    <w:p w14:paraId="40AD17FF" w14:textId="77777777" w:rsidR="003F098D" w:rsidRPr="009A6141" w:rsidRDefault="003F098D" w:rsidP="00037402">
      <w:pPr>
        <w:suppressAutoHyphens/>
        <w:jc w:val="both"/>
        <w:rPr>
          <w:rFonts w:asciiTheme="majorHAnsi" w:eastAsia="Noto Serif CJK SC" w:hAnsiTheme="majorHAnsi" w:cstheme="majorHAnsi"/>
          <w:color w:val="000000"/>
          <w:lang w:val="uk-UA" w:eastAsia="zh-CN" w:bidi="hi-IN"/>
        </w:rPr>
      </w:pPr>
    </w:p>
    <w:p w14:paraId="4B7E5C44" w14:textId="77777777" w:rsidR="003F098D" w:rsidRPr="009A6141" w:rsidRDefault="009721D5" w:rsidP="00037402">
      <w:pPr>
        <w:suppressAutoHyphens/>
        <w:jc w:val="center"/>
        <w:rPr>
          <w:rFonts w:asciiTheme="majorHAnsi" w:eastAsia="Noto Serif CJK SC" w:hAnsiTheme="majorHAnsi" w:cstheme="majorHAnsi"/>
          <w:color w:val="000000"/>
          <w:lang w:val="uk-UA" w:eastAsia="zh-CN" w:bidi="hi-IN"/>
        </w:rPr>
      </w:pPr>
      <w:r w:rsidRPr="009A6141">
        <w:rPr>
          <w:rFonts w:asciiTheme="majorHAnsi" w:eastAsia="Noto Serif CJK SC" w:hAnsiTheme="majorHAnsi" w:cstheme="majorHAnsi"/>
          <w:b/>
          <w:color w:val="000000"/>
          <w:lang w:val="uk-UA" w:eastAsia="zh-CN" w:bidi="hi-IN"/>
        </w:rPr>
        <w:t>1. ПРЕДМЕТ ДОГОВОРУ</w:t>
      </w:r>
    </w:p>
    <w:p w14:paraId="49A6733F" w14:textId="210A1DB0" w:rsidR="003F098D" w:rsidRPr="009A6141" w:rsidRDefault="009721D5" w:rsidP="00037402">
      <w:pPr>
        <w:tabs>
          <w:tab w:val="left" w:pos="0"/>
        </w:tabs>
        <w:suppressAutoHyphens/>
        <w:jc w:val="both"/>
        <w:rPr>
          <w:rFonts w:asciiTheme="majorHAnsi" w:eastAsia="Noto Serif CJK SC" w:hAnsiTheme="majorHAnsi" w:cstheme="majorHAnsi"/>
          <w:color w:val="000000"/>
          <w:lang w:val="uk-UA" w:eastAsia="zh-CN" w:bidi="hi-IN"/>
        </w:rPr>
      </w:pPr>
      <w:r w:rsidRPr="009A6141">
        <w:rPr>
          <w:rFonts w:asciiTheme="majorHAnsi" w:eastAsia="Noto Serif CJK SC" w:hAnsiTheme="majorHAnsi" w:cstheme="majorHAnsi"/>
          <w:color w:val="000000"/>
          <w:lang w:val="uk-UA" w:eastAsia="zh-CN" w:bidi="hi-IN"/>
        </w:rPr>
        <w:t xml:space="preserve">1.1. За результатами Аукціону, Продавець зобов’язується передати у власність Покупця, а Покупець зобов’язується прийняти наступний товар, яким є </w:t>
      </w:r>
      <w:r w:rsidR="00C93EC6">
        <w:rPr>
          <w:rFonts w:asciiTheme="majorHAnsi" w:eastAsia="Noto Serif CJK SC" w:hAnsiTheme="majorHAnsi" w:cstheme="majorHAnsi"/>
          <w:color w:val="000000"/>
          <w:lang w:val="uk-UA" w:eastAsia="zh-CN" w:bidi="hi-IN"/>
        </w:rPr>
        <w:t>лісоматеріали</w:t>
      </w:r>
      <w:r w:rsidRPr="009A6141">
        <w:rPr>
          <w:rFonts w:asciiTheme="majorHAnsi" w:eastAsia="Noto Serif CJK SC" w:hAnsiTheme="majorHAnsi" w:cstheme="majorHAnsi"/>
          <w:color w:val="000000"/>
          <w:lang w:val="uk-UA" w:eastAsia="zh-CN" w:bidi="hi-IN"/>
        </w:rPr>
        <w:t>, що реалізован</w:t>
      </w:r>
      <w:r w:rsidR="00C93EC6">
        <w:rPr>
          <w:rFonts w:asciiTheme="majorHAnsi" w:eastAsia="Noto Serif CJK SC" w:hAnsiTheme="majorHAnsi" w:cstheme="majorHAnsi"/>
          <w:color w:val="000000"/>
          <w:lang w:val="uk-UA" w:eastAsia="zh-CN" w:bidi="hi-IN"/>
        </w:rPr>
        <w:t>і</w:t>
      </w:r>
      <w:r w:rsidRPr="009A6141">
        <w:rPr>
          <w:rFonts w:asciiTheme="majorHAnsi" w:eastAsia="Noto Serif CJK SC" w:hAnsiTheme="majorHAnsi" w:cstheme="majorHAnsi"/>
          <w:color w:val="000000"/>
          <w:lang w:val="uk-UA" w:eastAsia="zh-CN" w:bidi="hi-IN"/>
        </w:rPr>
        <w:t xml:space="preserve"> під час Аукціону (Аукціонів), яка відповідає умовам цього Договору (далі – Товар), і сплатити за нього ціну відповідно до умов, що визначені в розділі 4 цього Договору:</w:t>
      </w:r>
    </w:p>
    <w:p w14:paraId="1D4EC5CA" w14:textId="77777777" w:rsidR="002D1F94" w:rsidRDefault="002D1F94" w:rsidP="00037402">
      <w:pPr>
        <w:tabs>
          <w:tab w:val="left" w:pos="0"/>
        </w:tabs>
        <w:suppressAutoHyphens/>
        <w:jc w:val="both"/>
        <w:rPr>
          <w:rFonts w:asciiTheme="majorHAnsi" w:eastAsia="Noto Serif CJK SC" w:hAnsiTheme="majorHAnsi" w:cstheme="majorHAnsi"/>
          <w:sz w:val="20"/>
          <w:szCs w:val="20"/>
          <w:lang w:val="uk-UA" w:eastAsia="zh-CN" w:bidi="hi-I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477"/>
        <w:gridCol w:w="489"/>
        <w:gridCol w:w="1310"/>
        <w:gridCol w:w="726"/>
        <w:gridCol w:w="618"/>
        <w:gridCol w:w="952"/>
        <w:gridCol w:w="956"/>
        <w:gridCol w:w="587"/>
        <w:gridCol w:w="641"/>
        <w:gridCol w:w="1316"/>
        <w:gridCol w:w="1551"/>
      </w:tblGrid>
      <w:tr w:rsidR="00CF5C8B" w:rsidRPr="00E055F6" w14:paraId="4ACC55CA" w14:textId="77777777" w:rsidTr="00CF5C8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041269" w14:textId="77777777" w:rsidR="00CF5C8B" w:rsidRPr="00CF5C8B" w:rsidRDefault="00CF5C8B" w:rsidP="00037402">
            <w:pPr>
              <w:jc w:val="center"/>
              <w:rPr>
                <w:rFonts w:ascii="Calibri" w:hAnsi="Calibri" w:cs="Calibri"/>
                <w:sz w:val="20"/>
                <w:szCs w:val="20"/>
              </w:rPr>
            </w:pPr>
            <w:r w:rsidRPr="00CF5C8B">
              <w:rPr>
                <w:rFonts w:ascii="Calibri" w:hAnsi="Calibri" w:cs="Calibri"/>
                <w:sz w:val="20"/>
                <w:szCs w:val="20"/>
              </w:rPr>
              <w:t xml:space="preserve">№ </w:t>
            </w:r>
            <w:proofErr w:type="spellStart"/>
            <w:r w:rsidRPr="00CF5C8B">
              <w:rPr>
                <w:rFonts w:ascii="Calibri" w:hAnsi="Calibri" w:cs="Calibri"/>
                <w:sz w:val="20"/>
                <w:szCs w:val="20"/>
              </w:rPr>
              <w:t>лоту</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433F9B" w14:textId="77777777" w:rsidR="00CF5C8B" w:rsidRPr="00CF5C8B" w:rsidRDefault="00CF5C8B" w:rsidP="00037402">
            <w:pPr>
              <w:jc w:val="center"/>
              <w:rPr>
                <w:rFonts w:ascii="Calibri" w:hAnsi="Calibri" w:cs="Calibri"/>
                <w:sz w:val="20"/>
                <w:szCs w:val="20"/>
              </w:rPr>
            </w:pPr>
            <w:r w:rsidRPr="00CF5C8B">
              <w:rPr>
                <w:rFonts w:ascii="Calibri" w:hAnsi="Calibri" w:cs="Calibri"/>
                <w:sz w:val="20"/>
                <w:szCs w:val="20"/>
              </w:rPr>
              <w:t xml:space="preserve">№ п </w:t>
            </w:r>
            <w:proofErr w:type="spellStart"/>
            <w:r w:rsidRPr="00CF5C8B">
              <w:rPr>
                <w:rFonts w:ascii="Calibri" w:hAnsi="Calibri" w:cs="Calibri"/>
                <w:sz w:val="20"/>
                <w:szCs w:val="20"/>
              </w:rPr>
              <w:t>лоту</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EBE1A4" w14:textId="77777777" w:rsidR="00CF5C8B" w:rsidRPr="00CF5C8B" w:rsidRDefault="00CF5C8B" w:rsidP="00037402">
            <w:pPr>
              <w:jc w:val="center"/>
              <w:rPr>
                <w:rFonts w:ascii="Calibri" w:hAnsi="Calibri" w:cs="Calibri"/>
                <w:sz w:val="20"/>
                <w:szCs w:val="20"/>
              </w:rPr>
            </w:pPr>
            <w:proofErr w:type="spellStart"/>
            <w:r w:rsidRPr="00CF5C8B">
              <w:rPr>
                <w:rFonts w:ascii="Calibri" w:hAnsi="Calibri" w:cs="Calibri"/>
                <w:sz w:val="20"/>
                <w:szCs w:val="20"/>
              </w:rPr>
              <w:t>Номенклатура</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3C4398" w14:textId="77777777" w:rsidR="00CF5C8B" w:rsidRPr="00CF5C8B" w:rsidRDefault="00CF5C8B" w:rsidP="00037402">
            <w:pPr>
              <w:jc w:val="center"/>
              <w:rPr>
                <w:rFonts w:ascii="Calibri" w:hAnsi="Calibri" w:cs="Calibri"/>
                <w:sz w:val="20"/>
                <w:szCs w:val="20"/>
              </w:rPr>
            </w:pPr>
            <w:proofErr w:type="spellStart"/>
            <w:r w:rsidRPr="00CF5C8B">
              <w:rPr>
                <w:rFonts w:ascii="Calibri" w:hAnsi="Calibri" w:cs="Calibri"/>
                <w:sz w:val="20"/>
                <w:szCs w:val="20"/>
              </w:rPr>
              <w:t>Порода</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F9F118" w14:textId="77777777" w:rsidR="00CF5C8B" w:rsidRPr="00CF5C8B" w:rsidRDefault="00CF5C8B" w:rsidP="00037402">
            <w:pPr>
              <w:jc w:val="center"/>
              <w:rPr>
                <w:rFonts w:ascii="Calibri" w:hAnsi="Calibri" w:cs="Calibri"/>
                <w:sz w:val="20"/>
                <w:szCs w:val="20"/>
              </w:rPr>
            </w:pPr>
            <w:proofErr w:type="spellStart"/>
            <w:r w:rsidRPr="00CF5C8B">
              <w:rPr>
                <w:rFonts w:ascii="Calibri" w:hAnsi="Calibri" w:cs="Calibri"/>
                <w:sz w:val="20"/>
                <w:szCs w:val="20"/>
              </w:rPr>
              <w:t>Клас</w:t>
            </w:r>
            <w:proofErr w:type="spellEnd"/>
            <w:r w:rsidRPr="00CF5C8B">
              <w:rPr>
                <w:rFonts w:ascii="Calibri" w:hAnsi="Calibri" w:cs="Calibri"/>
                <w:sz w:val="20"/>
                <w:szCs w:val="20"/>
              </w:rPr>
              <w:t xml:space="preserve"> </w:t>
            </w:r>
            <w:proofErr w:type="spellStart"/>
            <w:r w:rsidRPr="00CF5C8B">
              <w:rPr>
                <w:rFonts w:ascii="Calibri" w:hAnsi="Calibri" w:cs="Calibri"/>
                <w:sz w:val="20"/>
                <w:szCs w:val="20"/>
              </w:rPr>
              <w:t>якості</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A2D525" w14:textId="77777777" w:rsidR="00CF5C8B" w:rsidRPr="00CF5C8B" w:rsidRDefault="00CF5C8B" w:rsidP="00037402">
            <w:pPr>
              <w:jc w:val="center"/>
              <w:rPr>
                <w:rFonts w:ascii="Calibri" w:hAnsi="Calibri" w:cs="Calibri"/>
                <w:sz w:val="20"/>
                <w:szCs w:val="20"/>
              </w:rPr>
            </w:pPr>
            <w:proofErr w:type="spellStart"/>
            <w:r w:rsidRPr="00CF5C8B">
              <w:rPr>
                <w:rFonts w:ascii="Calibri" w:hAnsi="Calibri" w:cs="Calibri"/>
                <w:sz w:val="20"/>
                <w:szCs w:val="20"/>
              </w:rPr>
              <w:t>Клас</w:t>
            </w:r>
            <w:proofErr w:type="spellEnd"/>
            <w:r w:rsidRPr="00CF5C8B">
              <w:rPr>
                <w:rFonts w:ascii="Calibri" w:hAnsi="Calibri" w:cs="Calibri"/>
                <w:sz w:val="20"/>
                <w:szCs w:val="20"/>
              </w:rPr>
              <w:t xml:space="preserve"> </w:t>
            </w:r>
            <w:proofErr w:type="spellStart"/>
            <w:r w:rsidRPr="00CF5C8B">
              <w:rPr>
                <w:rFonts w:ascii="Calibri" w:hAnsi="Calibri" w:cs="Calibri"/>
                <w:sz w:val="20"/>
                <w:szCs w:val="20"/>
              </w:rPr>
              <w:t>діаметру</w:t>
            </w:r>
            <w:proofErr w:type="spellEnd"/>
            <w:r w:rsidRPr="00CF5C8B">
              <w:rPr>
                <w:rFonts w:ascii="Calibri" w:hAnsi="Calibri" w:cs="Calibri"/>
                <w:sz w:val="20"/>
                <w:szCs w:val="20"/>
              </w:rPr>
              <w:t xml:space="preserve">, </w:t>
            </w:r>
            <w:proofErr w:type="spellStart"/>
            <w:r w:rsidRPr="00CF5C8B">
              <w:rPr>
                <w:rFonts w:ascii="Calibri" w:hAnsi="Calibri" w:cs="Calibri"/>
                <w:sz w:val="20"/>
                <w:szCs w:val="20"/>
              </w:rPr>
              <w:t>см</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D7EBD1" w14:textId="77777777" w:rsidR="00CF5C8B" w:rsidRPr="00CF5C8B" w:rsidRDefault="00CF5C8B" w:rsidP="00037402">
            <w:pPr>
              <w:jc w:val="center"/>
              <w:rPr>
                <w:rFonts w:ascii="Calibri" w:hAnsi="Calibri" w:cs="Calibri"/>
                <w:sz w:val="20"/>
                <w:szCs w:val="20"/>
              </w:rPr>
            </w:pPr>
            <w:proofErr w:type="spellStart"/>
            <w:r w:rsidRPr="00CF5C8B">
              <w:rPr>
                <w:rFonts w:ascii="Calibri" w:hAnsi="Calibri" w:cs="Calibri"/>
                <w:sz w:val="20"/>
                <w:szCs w:val="20"/>
              </w:rPr>
              <w:t>Клас</w:t>
            </w:r>
            <w:proofErr w:type="spellEnd"/>
            <w:r w:rsidRPr="00CF5C8B">
              <w:rPr>
                <w:rFonts w:ascii="Calibri" w:hAnsi="Calibri" w:cs="Calibri"/>
                <w:sz w:val="20"/>
                <w:szCs w:val="20"/>
              </w:rPr>
              <w:t xml:space="preserve"> </w:t>
            </w:r>
            <w:proofErr w:type="spellStart"/>
            <w:r w:rsidRPr="00CF5C8B">
              <w:rPr>
                <w:rFonts w:ascii="Calibri" w:hAnsi="Calibri" w:cs="Calibri"/>
                <w:sz w:val="20"/>
                <w:szCs w:val="20"/>
              </w:rPr>
              <w:t>довжини</w:t>
            </w:r>
            <w:proofErr w:type="spellEnd"/>
            <w:r w:rsidRPr="00CF5C8B">
              <w:rPr>
                <w:rFonts w:ascii="Calibri" w:hAnsi="Calibri" w:cs="Calibri"/>
                <w:sz w:val="20"/>
                <w:szCs w:val="20"/>
              </w:rPr>
              <w:t>, м</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7EA908" w14:textId="77777777" w:rsidR="00CF5C8B" w:rsidRPr="00CF5C8B" w:rsidRDefault="00CF5C8B" w:rsidP="00037402">
            <w:pPr>
              <w:jc w:val="center"/>
              <w:rPr>
                <w:rFonts w:ascii="Calibri" w:hAnsi="Calibri" w:cs="Calibri"/>
                <w:sz w:val="20"/>
                <w:szCs w:val="20"/>
              </w:rPr>
            </w:pPr>
            <w:proofErr w:type="spellStart"/>
            <w:r w:rsidRPr="00CF5C8B">
              <w:rPr>
                <w:rFonts w:ascii="Calibri" w:hAnsi="Calibri" w:cs="Calibri"/>
                <w:sz w:val="20"/>
                <w:szCs w:val="20"/>
              </w:rPr>
              <w:t>Склад</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279EA2" w14:textId="77777777" w:rsidR="00CF5C8B" w:rsidRPr="00CF5C8B" w:rsidRDefault="00CF5C8B" w:rsidP="00037402">
            <w:pPr>
              <w:jc w:val="center"/>
              <w:rPr>
                <w:rFonts w:ascii="Calibri" w:hAnsi="Calibri" w:cs="Calibri"/>
                <w:sz w:val="20"/>
                <w:szCs w:val="20"/>
              </w:rPr>
            </w:pPr>
            <w:proofErr w:type="spellStart"/>
            <w:r w:rsidRPr="00CF5C8B">
              <w:rPr>
                <w:rFonts w:ascii="Calibri" w:hAnsi="Calibri" w:cs="Calibri"/>
                <w:sz w:val="20"/>
                <w:szCs w:val="20"/>
              </w:rPr>
              <w:t>Обсяг</w:t>
            </w:r>
            <w:proofErr w:type="spellEnd"/>
            <w:r w:rsidRPr="00CF5C8B">
              <w:rPr>
                <w:rFonts w:ascii="Calibri" w:hAnsi="Calibri" w:cs="Calibri"/>
                <w:sz w:val="20"/>
                <w:szCs w:val="20"/>
              </w:rPr>
              <w:t>, м3</w:t>
            </w:r>
          </w:p>
        </w:tc>
        <w:tc>
          <w:tcPr>
            <w:tcW w:w="684" w:type="pct"/>
            <w:tcBorders>
              <w:top w:val="outset" w:sz="6" w:space="0" w:color="000000"/>
              <w:left w:val="outset" w:sz="6" w:space="0" w:color="000000"/>
              <w:bottom w:val="outset" w:sz="6" w:space="0" w:color="000000"/>
              <w:right w:val="outset" w:sz="6" w:space="0" w:color="000000"/>
            </w:tcBorders>
            <w:vAlign w:val="center"/>
            <w:hideMark/>
          </w:tcPr>
          <w:p w14:paraId="09FD5099" w14:textId="77777777" w:rsidR="00CF5C8B" w:rsidRPr="00CF5C8B" w:rsidRDefault="00CF5C8B" w:rsidP="00037402">
            <w:pPr>
              <w:jc w:val="center"/>
              <w:rPr>
                <w:rFonts w:ascii="Calibri" w:hAnsi="Calibri" w:cs="Calibri"/>
                <w:sz w:val="20"/>
                <w:szCs w:val="20"/>
                <w:lang w:val="ru-RU"/>
              </w:rPr>
            </w:pPr>
            <w:r w:rsidRPr="00CF5C8B">
              <w:rPr>
                <w:rFonts w:ascii="Calibri" w:hAnsi="Calibri" w:cs="Calibri"/>
                <w:sz w:val="20"/>
                <w:szCs w:val="20"/>
                <w:lang w:val="ru-RU"/>
              </w:rPr>
              <w:t xml:space="preserve">Ціна продажу за куб, </w:t>
            </w:r>
            <w:proofErr w:type="spellStart"/>
            <w:r w:rsidRPr="00CF5C8B">
              <w:rPr>
                <w:rFonts w:ascii="Calibri" w:hAnsi="Calibri" w:cs="Calibri"/>
                <w:sz w:val="20"/>
                <w:szCs w:val="20"/>
                <w:lang w:val="ru-RU"/>
              </w:rPr>
              <w:t>грн</w:t>
            </w:r>
            <w:proofErr w:type="spellEnd"/>
            <w:r w:rsidRPr="00CF5C8B">
              <w:rPr>
                <w:rFonts w:ascii="Calibri" w:hAnsi="Calibri" w:cs="Calibri"/>
                <w:sz w:val="20"/>
                <w:szCs w:val="20"/>
                <w:lang w:val="ru-RU"/>
              </w:rPr>
              <w:t xml:space="preserve"> з ПДВ</w:t>
            </w:r>
          </w:p>
        </w:tc>
        <w:tc>
          <w:tcPr>
            <w:tcW w:w="806" w:type="pct"/>
            <w:tcBorders>
              <w:top w:val="outset" w:sz="6" w:space="0" w:color="000000"/>
              <w:left w:val="outset" w:sz="6" w:space="0" w:color="000000"/>
              <w:bottom w:val="outset" w:sz="6" w:space="0" w:color="000000"/>
              <w:right w:val="outset" w:sz="6" w:space="0" w:color="000000"/>
            </w:tcBorders>
            <w:vAlign w:val="center"/>
            <w:hideMark/>
          </w:tcPr>
          <w:p w14:paraId="5609A358" w14:textId="77777777" w:rsidR="00CF5C8B" w:rsidRPr="00CF5C8B" w:rsidRDefault="00CF5C8B" w:rsidP="00037402">
            <w:pPr>
              <w:jc w:val="center"/>
              <w:rPr>
                <w:rFonts w:ascii="Calibri" w:hAnsi="Calibri" w:cs="Calibri"/>
                <w:sz w:val="20"/>
                <w:szCs w:val="20"/>
                <w:lang w:val="ru-RU"/>
              </w:rPr>
            </w:pPr>
            <w:proofErr w:type="spellStart"/>
            <w:r w:rsidRPr="00CF5C8B">
              <w:rPr>
                <w:rFonts w:ascii="Calibri" w:hAnsi="Calibri" w:cs="Calibri"/>
                <w:sz w:val="20"/>
                <w:szCs w:val="20"/>
                <w:lang w:val="ru-RU"/>
              </w:rPr>
              <w:t>Вартість</w:t>
            </w:r>
            <w:proofErr w:type="spellEnd"/>
            <w:r w:rsidRPr="00CF5C8B">
              <w:rPr>
                <w:rFonts w:ascii="Calibri" w:hAnsi="Calibri" w:cs="Calibri"/>
                <w:sz w:val="20"/>
                <w:szCs w:val="20"/>
                <w:lang w:val="ru-RU"/>
              </w:rPr>
              <w:t xml:space="preserve"> продажу за лот, </w:t>
            </w:r>
            <w:proofErr w:type="spellStart"/>
            <w:r w:rsidRPr="00CF5C8B">
              <w:rPr>
                <w:rFonts w:ascii="Calibri" w:hAnsi="Calibri" w:cs="Calibri"/>
                <w:sz w:val="20"/>
                <w:szCs w:val="20"/>
                <w:lang w:val="ru-RU"/>
              </w:rPr>
              <w:t>грн</w:t>
            </w:r>
            <w:proofErr w:type="spellEnd"/>
            <w:r w:rsidRPr="00CF5C8B">
              <w:rPr>
                <w:rFonts w:ascii="Calibri" w:hAnsi="Calibri" w:cs="Calibri"/>
                <w:sz w:val="20"/>
                <w:szCs w:val="20"/>
                <w:lang w:val="ru-RU"/>
              </w:rPr>
              <w:t xml:space="preserve"> з ПДВ</w:t>
            </w:r>
          </w:p>
        </w:tc>
      </w:tr>
      <w:tr w:rsidR="00CF5C8B" w:rsidRPr="00E055F6" w14:paraId="4D09C82A" w14:textId="77777777" w:rsidTr="00CF5C8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03F2AA"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8113C9" w14:textId="77777777" w:rsidR="00CF5C8B" w:rsidRPr="00CF5C8B" w:rsidRDefault="00CF5C8B" w:rsidP="00037402">
            <w:pPr>
              <w:rPr>
                <w:rFonts w:ascii="Calibri" w:hAnsi="Calibri" w:cs="Calibri"/>
                <w:sz w:val="20"/>
                <w:szCs w:val="20"/>
                <w:lang w:val="ru-RU"/>
              </w:rPr>
            </w:pPr>
            <w:r w:rsidRPr="00CF5C8B">
              <w:rPr>
                <w:rFonts w:ascii="Calibri" w:hAnsi="Calibri" w:cs="Calibri"/>
                <w:sz w:val="20"/>
                <w:szCs w:val="20"/>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E0F06C"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741004"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972671" w14:textId="77777777" w:rsidR="00CF5C8B" w:rsidRPr="00CF5C8B" w:rsidRDefault="00CF5C8B" w:rsidP="00037402">
            <w:pPr>
              <w:rPr>
                <w:rFonts w:ascii="Calibri" w:hAnsi="Calibri" w:cs="Calibri"/>
                <w:sz w:val="20"/>
                <w:szCs w:val="20"/>
                <w:lang w:val="ru-RU"/>
              </w:rPr>
            </w:pPr>
            <w:r w:rsidRPr="00CF5C8B">
              <w:rPr>
                <w:rFonts w:ascii="Calibri" w:hAnsi="Calibri" w:cs="Calibri"/>
                <w:sz w:val="20"/>
                <w:szCs w:val="20"/>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AAB7B6" w14:textId="77777777" w:rsidR="00CF5C8B" w:rsidRPr="00CF5C8B" w:rsidRDefault="00CF5C8B" w:rsidP="00037402">
            <w:pPr>
              <w:rPr>
                <w:rFonts w:ascii="Calibri" w:hAnsi="Calibri" w:cs="Calibri"/>
                <w:sz w:val="20"/>
                <w:szCs w:val="20"/>
                <w:lang w:val="ru-RU"/>
              </w:rPr>
            </w:pPr>
            <w:r w:rsidRPr="00CF5C8B">
              <w:rPr>
                <w:rFonts w:ascii="Calibri" w:hAnsi="Calibri" w:cs="Calibri"/>
                <w:sz w:val="20"/>
                <w:szCs w:val="20"/>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5681DB"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C08601"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E186DE" w14:textId="77777777" w:rsidR="00CF5C8B" w:rsidRPr="00CF5C8B" w:rsidRDefault="00CF5C8B" w:rsidP="00037402">
            <w:pPr>
              <w:rPr>
                <w:rFonts w:ascii="Calibri" w:hAnsi="Calibri" w:cs="Calibri"/>
                <w:sz w:val="20"/>
                <w:szCs w:val="20"/>
                <w:lang w:val="ru-RU"/>
              </w:rPr>
            </w:pPr>
          </w:p>
        </w:tc>
        <w:tc>
          <w:tcPr>
            <w:tcW w:w="684" w:type="pct"/>
            <w:tcBorders>
              <w:top w:val="outset" w:sz="6" w:space="0" w:color="000000"/>
              <w:left w:val="outset" w:sz="6" w:space="0" w:color="000000"/>
              <w:bottom w:val="outset" w:sz="6" w:space="0" w:color="000000"/>
              <w:right w:val="outset" w:sz="6" w:space="0" w:color="000000"/>
            </w:tcBorders>
            <w:vAlign w:val="center"/>
            <w:hideMark/>
          </w:tcPr>
          <w:p w14:paraId="3FFFB675" w14:textId="77777777" w:rsidR="00CF5C8B" w:rsidRPr="00CF5C8B" w:rsidRDefault="00CF5C8B" w:rsidP="00037402">
            <w:pPr>
              <w:rPr>
                <w:rFonts w:ascii="Calibri" w:hAnsi="Calibri" w:cs="Calibri"/>
                <w:sz w:val="20"/>
                <w:szCs w:val="20"/>
                <w:lang w:val="ru-RU"/>
              </w:rPr>
            </w:pPr>
            <w:r w:rsidRPr="00CF5C8B">
              <w:rPr>
                <w:rFonts w:ascii="Calibri" w:hAnsi="Calibri" w:cs="Calibri"/>
                <w:sz w:val="20"/>
                <w:szCs w:val="20"/>
              </w:rPr>
              <w:t> </w:t>
            </w:r>
          </w:p>
        </w:tc>
        <w:tc>
          <w:tcPr>
            <w:tcW w:w="806" w:type="pct"/>
            <w:tcBorders>
              <w:top w:val="outset" w:sz="6" w:space="0" w:color="000000"/>
              <w:left w:val="outset" w:sz="6" w:space="0" w:color="000000"/>
              <w:bottom w:val="outset" w:sz="6" w:space="0" w:color="000000"/>
              <w:right w:val="outset" w:sz="6" w:space="0" w:color="000000"/>
            </w:tcBorders>
            <w:vAlign w:val="center"/>
            <w:hideMark/>
          </w:tcPr>
          <w:p w14:paraId="50078F1A" w14:textId="77777777" w:rsidR="00CF5C8B" w:rsidRPr="00CF5C8B" w:rsidRDefault="00CF5C8B" w:rsidP="00037402">
            <w:pPr>
              <w:rPr>
                <w:rFonts w:ascii="Calibri" w:hAnsi="Calibri" w:cs="Calibri"/>
                <w:sz w:val="20"/>
                <w:szCs w:val="20"/>
                <w:lang w:val="ru-RU"/>
              </w:rPr>
            </w:pPr>
          </w:p>
        </w:tc>
      </w:tr>
      <w:tr w:rsidR="00CF5C8B" w:rsidRPr="00E055F6" w14:paraId="5CEA3DBA" w14:textId="77777777" w:rsidTr="00CF5C8B">
        <w:trPr>
          <w:trHeight w:val="200"/>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50C66F"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D93544"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DD3A3D"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0FE30B"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85EF45"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38EE7A"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2191F1"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E8994D"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4DF525" w14:textId="77777777" w:rsidR="00CF5C8B" w:rsidRPr="00CF5C8B" w:rsidRDefault="00CF5C8B" w:rsidP="00037402">
            <w:pPr>
              <w:rPr>
                <w:rFonts w:ascii="Calibri" w:hAnsi="Calibri" w:cs="Calibri"/>
                <w:sz w:val="20"/>
                <w:szCs w:val="20"/>
                <w:lang w:val="ru-RU"/>
              </w:rPr>
            </w:pPr>
          </w:p>
        </w:tc>
        <w:tc>
          <w:tcPr>
            <w:tcW w:w="684" w:type="pct"/>
            <w:tcBorders>
              <w:top w:val="outset" w:sz="6" w:space="0" w:color="000000"/>
              <w:left w:val="outset" w:sz="6" w:space="0" w:color="000000"/>
              <w:bottom w:val="outset" w:sz="6" w:space="0" w:color="000000"/>
              <w:right w:val="outset" w:sz="6" w:space="0" w:color="000000"/>
            </w:tcBorders>
            <w:vAlign w:val="center"/>
            <w:hideMark/>
          </w:tcPr>
          <w:p w14:paraId="6AC23B92" w14:textId="77777777" w:rsidR="00CF5C8B" w:rsidRPr="00CF5C8B" w:rsidRDefault="00CF5C8B" w:rsidP="00037402">
            <w:pPr>
              <w:rPr>
                <w:rFonts w:ascii="Calibri" w:hAnsi="Calibri" w:cs="Calibri"/>
                <w:sz w:val="20"/>
                <w:szCs w:val="20"/>
                <w:lang w:val="ru-RU"/>
              </w:rPr>
            </w:pPr>
          </w:p>
        </w:tc>
        <w:tc>
          <w:tcPr>
            <w:tcW w:w="806" w:type="pct"/>
            <w:tcBorders>
              <w:top w:val="outset" w:sz="6" w:space="0" w:color="000000"/>
              <w:left w:val="outset" w:sz="6" w:space="0" w:color="000000"/>
              <w:bottom w:val="outset" w:sz="6" w:space="0" w:color="000000"/>
              <w:right w:val="outset" w:sz="6" w:space="0" w:color="000000"/>
            </w:tcBorders>
            <w:vAlign w:val="center"/>
            <w:hideMark/>
          </w:tcPr>
          <w:p w14:paraId="3874338B" w14:textId="77777777" w:rsidR="00CF5C8B" w:rsidRPr="00CF5C8B" w:rsidRDefault="00CF5C8B" w:rsidP="00037402">
            <w:pPr>
              <w:rPr>
                <w:rFonts w:ascii="Calibri" w:hAnsi="Calibri" w:cs="Calibri"/>
                <w:sz w:val="20"/>
                <w:szCs w:val="20"/>
                <w:lang w:val="ru-RU"/>
              </w:rPr>
            </w:pPr>
          </w:p>
        </w:tc>
      </w:tr>
      <w:tr w:rsidR="00CF5C8B" w:rsidRPr="00E055F6" w14:paraId="202A0C10" w14:textId="77777777" w:rsidTr="00CF5C8B">
        <w:trPr>
          <w:trHeight w:val="219"/>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4EE76F"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113F26"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B08CFE"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1DAD3E"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8BC325"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CA2EF3"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77D5DB"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53E12B"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F1E158" w14:textId="77777777" w:rsidR="00CF5C8B" w:rsidRPr="00CF5C8B" w:rsidRDefault="00CF5C8B" w:rsidP="00037402">
            <w:pPr>
              <w:rPr>
                <w:rFonts w:ascii="Calibri" w:hAnsi="Calibri" w:cs="Calibri"/>
                <w:sz w:val="20"/>
                <w:szCs w:val="20"/>
                <w:lang w:val="ru-RU"/>
              </w:rPr>
            </w:pPr>
          </w:p>
        </w:tc>
        <w:tc>
          <w:tcPr>
            <w:tcW w:w="684" w:type="pct"/>
            <w:tcBorders>
              <w:top w:val="outset" w:sz="6" w:space="0" w:color="000000"/>
              <w:left w:val="outset" w:sz="6" w:space="0" w:color="000000"/>
              <w:bottom w:val="outset" w:sz="6" w:space="0" w:color="000000"/>
              <w:right w:val="outset" w:sz="6" w:space="0" w:color="000000"/>
            </w:tcBorders>
            <w:vAlign w:val="center"/>
            <w:hideMark/>
          </w:tcPr>
          <w:p w14:paraId="095EEC0D" w14:textId="77777777" w:rsidR="00CF5C8B" w:rsidRPr="00CF5C8B" w:rsidRDefault="00CF5C8B" w:rsidP="00037402">
            <w:pPr>
              <w:rPr>
                <w:rFonts w:ascii="Calibri" w:hAnsi="Calibri" w:cs="Calibri"/>
                <w:sz w:val="20"/>
                <w:szCs w:val="20"/>
                <w:lang w:val="ru-RU"/>
              </w:rPr>
            </w:pPr>
          </w:p>
        </w:tc>
        <w:tc>
          <w:tcPr>
            <w:tcW w:w="806" w:type="pct"/>
            <w:tcBorders>
              <w:top w:val="outset" w:sz="6" w:space="0" w:color="000000"/>
              <w:left w:val="outset" w:sz="6" w:space="0" w:color="000000"/>
              <w:bottom w:val="outset" w:sz="6" w:space="0" w:color="000000"/>
              <w:right w:val="outset" w:sz="6" w:space="0" w:color="000000"/>
            </w:tcBorders>
            <w:vAlign w:val="center"/>
            <w:hideMark/>
          </w:tcPr>
          <w:p w14:paraId="19926499" w14:textId="77777777" w:rsidR="00CF5C8B" w:rsidRPr="00CF5C8B" w:rsidRDefault="00CF5C8B" w:rsidP="00037402">
            <w:pPr>
              <w:rPr>
                <w:rFonts w:ascii="Calibri" w:hAnsi="Calibri" w:cs="Calibri"/>
                <w:sz w:val="20"/>
                <w:szCs w:val="20"/>
                <w:lang w:val="ru-RU"/>
              </w:rPr>
            </w:pPr>
          </w:p>
        </w:tc>
      </w:tr>
      <w:tr w:rsidR="00CF5C8B" w:rsidRPr="00E055F6" w14:paraId="71FF9E50" w14:textId="77777777" w:rsidTr="00CF5C8B">
        <w:trPr>
          <w:trHeight w:val="208"/>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1D8A6C"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540515"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53EB24"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70AF4D"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01F40B"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FC0005"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99983B"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71F629"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FD5DDC" w14:textId="77777777" w:rsidR="00CF5C8B" w:rsidRPr="00CF5C8B" w:rsidRDefault="00CF5C8B" w:rsidP="00037402">
            <w:pPr>
              <w:rPr>
                <w:rFonts w:ascii="Calibri" w:hAnsi="Calibri" w:cs="Calibri"/>
                <w:sz w:val="20"/>
                <w:szCs w:val="20"/>
                <w:lang w:val="ru-RU"/>
              </w:rPr>
            </w:pPr>
          </w:p>
        </w:tc>
        <w:tc>
          <w:tcPr>
            <w:tcW w:w="684" w:type="pct"/>
            <w:tcBorders>
              <w:top w:val="outset" w:sz="6" w:space="0" w:color="000000"/>
              <w:left w:val="outset" w:sz="6" w:space="0" w:color="000000"/>
              <w:bottom w:val="outset" w:sz="6" w:space="0" w:color="000000"/>
              <w:right w:val="outset" w:sz="6" w:space="0" w:color="000000"/>
            </w:tcBorders>
            <w:vAlign w:val="center"/>
            <w:hideMark/>
          </w:tcPr>
          <w:p w14:paraId="19068808" w14:textId="77777777" w:rsidR="00CF5C8B" w:rsidRPr="00CF5C8B" w:rsidRDefault="00CF5C8B" w:rsidP="00037402">
            <w:pPr>
              <w:rPr>
                <w:rFonts w:ascii="Calibri" w:hAnsi="Calibri" w:cs="Calibri"/>
                <w:sz w:val="20"/>
                <w:szCs w:val="20"/>
                <w:lang w:val="ru-RU"/>
              </w:rPr>
            </w:pPr>
          </w:p>
        </w:tc>
        <w:tc>
          <w:tcPr>
            <w:tcW w:w="806" w:type="pct"/>
            <w:tcBorders>
              <w:top w:val="outset" w:sz="6" w:space="0" w:color="000000"/>
              <w:left w:val="outset" w:sz="6" w:space="0" w:color="000000"/>
              <w:bottom w:val="outset" w:sz="6" w:space="0" w:color="000000"/>
              <w:right w:val="outset" w:sz="6" w:space="0" w:color="000000"/>
            </w:tcBorders>
            <w:vAlign w:val="center"/>
            <w:hideMark/>
          </w:tcPr>
          <w:p w14:paraId="2A9D5CD8" w14:textId="77777777" w:rsidR="00CF5C8B" w:rsidRPr="00CF5C8B" w:rsidRDefault="00CF5C8B" w:rsidP="00037402">
            <w:pPr>
              <w:rPr>
                <w:rFonts w:ascii="Calibri" w:hAnsi="Calibri" w:cs="Calibri"/>
                <w:sz w:val="20"/>
                <w:szCs w:val="20"/>
                <w:lang w:val="ru-RU"/>
              </w:rPr>
            </w:pPr>
          </w:p>
        </w:tc>
      </w:tr>
      <w:tr w:rsidR="00CF5C8B" w:rsidRPr="00E055F6" w14:paraId="64427EC6" w14:textId="77777777" w:rsidTr="00CF5C8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6946B7"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CACAA6"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CD18FF"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44CE8C"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B49785"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2587CE"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D7D667"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493530" w14:textId="77777777" w:rsidR="00CF5C8B" w:rsidRPr="00CF5C8B" w:rsidRDefault="00CF5C8B" w:rsidP="00037402">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8A515F" w14:textId="77777777" w:rsidR="00CF5C8B" w:rsidRPr="00CF5C8B" w:rsidRDefault="00CF5C8B" w:rsidP="00037402">
            <w:pPr>
              <w:rPr>
                <w:rFonts w:ascii="Calibri" w:hAnsi="Calibri" w:cs="Calibri"/>
                <w:sz w:val="20"/>
                <w:szCs w:val="20"/>
                <w:lang w:val="ru-RU"/>
              </w:rPr>
            </w:pPr>
          </w:p>
        </w:tc>
        <w:tc>
          <w:tcPr>
            <w:tcW w:w="684" w:type="pct"/>
            <w:tcBorders>
              <w:top w:val="outset" w:sz="6" w:space="0" w:color="000000"/>
              <w:left w:val="outset" w:sz="6" w:space="0" w:color="000000"/>
              <w:bottom w:val="outset" w:sz="6" w:space="0" w:color="000000"/>
              <w:right w:val="outset" w:sz="6" w:space="0" w:color="000000"/>
            </w:tcBorders>
            <w:vAlign w:val="center"/>
            <w:hideMark/>
          </w:tcPr>
          <w:p w14:paraId="5A6088AB" w14:textId="77777777" w:rsidR="00CF5C8B" w:rsidRPr="00CF5C8B" w:rsidRDefault="00CF5C8B" w:rsidP="00037402">
            <w:pPr>
              <w:rPr>
                <w:rFonts w:ascii="Calibri" w:hAnsi="Calibri" w:cs="Calibri"/>
                <w:sz w:val="20"/>
                <w:szCs w:val="20"/>
                <w:lang w:val="ru-RU"/>
              </w:rPr>
            </w:pPr>
          </w:p>
        </w:tc>
        <w:tc>
          <w:tcPr>
            <w:tcW w:w="806" w:type="pct"/>
            <w:tcBorders>
              <w:top w:val="outset" w:sz="6" w:space="0" w:color="000000"/>
              <w:left w:val="outset" w:sz="6" w:space="0" w:color="000000"/>
              <w:bottom w:val="outset" w:sz="6" w:space="0" w:color="000000"/>
              <w:right w:val="outset" w:sz="6" w:space="0" w:color="000000"/>
            </w:tcBorders>
            <w:vAlign w:val="center"/>
            <w:hideMark/>
          </w:tcPr>
          <w:p w14:paraId="4467FC2F" w14:textId="77777777" w:rsidR="00CF5C8B" w:rsidRPr="00CF5C8B" w:rsidRDefault="00CF5C8B" w:rsidP="00037402">
            <w:pPr>
              <w:rPr>
                <w:rFonts w:ascii="Calibri" w:hAnsi="Calibri" w:cs="Calibri"/>
                <w:sz w:val="20"/>
                <w:szCs w:val="20"/>
                <w:lang w:val="ru-RU"/>
              </w:rPr>
            </w:pPr>
          </w:p>
        </w:tc>
      </w:tr>
    </w:tbl>
    <w:p w14:paraId="508B07A6" w14:textId="2EF7EE1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1.2. Продавець продає, а Покупець купує Товар для власної переробки.</w:t>
      </w:r>
    </w:p>
    <w:p w14:paraId="00B13C62"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1.3. В даному Договорі використовуються Міжнародні правила тлумачення комерційних термінів «ІНКОТЕРМС» Міжнародної торгової палати (в редакції 2020 року).</w:t>
      </w:r>
    </w:p>
    <w:p w14:paraId="2A661D3F"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1.4. </w:t>
      </w:r>
      <w:bookmarkStart w:id="1" w:name="docs-internal-guid-6633de31-7fff-f8b3-62"/>
      <w:bookmarkEnd w:id="1"/>
      <w:r w:rsidRPr="009A6141">
        <w:rPr>
          <w:rFonts w:asciiTheme="majorHAnsi" w:eastAsia="Noto Serif CJK SC" w:hAnsiTheme="majorHAnsi" w:cstheme="majorHAnsi"/>
          <w:color w:val="000000"/>
          <w:lang w:val="uk-UA" w:eastAsia="zh-CN" w:bidi="hi-IN"/>
        </w:rPr>
        <w:t>Право власності на Товар переходить до Покупця з моменту виконання умов поставки відповідно до цього Договору.</w:t>
      </w:r>
    </w:p>
    <w:p w14:paraId="2A7CC2B8"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1.5. Продавець підтверджує, що на момент продажу Товару, він належить йому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Витрати Покупця, понесені у зв`язку з порушенням Продавцем умов цього пункту, відшкодовуються Продавцем.</w:t>
      </w:r>
    </w:p>
    <w:p w14:paraId="0F46E11B" w14:textId="77777777" w:rsidR="003F098D" w:rsidRPr="009A6141" w:rsidRDefault="003F098D" w:rsidP="00037402">
      <w:pPr>
        <w:suppressAutoHyphens/>
        <w:rPr>
          <w:rFonts w:asciiTheme="majorHAnsi" w:eastAsia="Noto Serif CJK SC" w:hAnsiTheme="majorHAnsi" w:cstheme="majorHAnsi"/>
          <w:color w:val="000000"/>
          <w:lang w:val="uk-UA" w:eastAsia="zh-CN" w:bidi="hi-IN"/>
        </w:rPr>
      </w:pPr>
    </w:p>
    <w:p w14:paraId="2D3672E2" w14:textId="77777777" w:rsidR="003F098D" w:rsidRPr="009A6141" w:rsidRDefault="009721D5" w:rsidP="00037402">
      <w:pPr>
        <w:suppressAutoHyphens/>
        <w:jc w:val="center"/>
        <w:rPr>
          <w:rFonts w:asciiTheme="majorHAnsi" w:eastAsia="Noto Serif CJK SC" w:hAnsiTheme="majorHAnsi" w:cstheme="majorHAnsi"/>
          <w:color w:val="000000"/>
          <w:lang w:val="uk-UA" w:eastAsia="zh-CN" w:bidi="hi-IN"/>
        </w:rPr>
      </w:pPr>
      <w:r w:rsidRPr="009A6141">
        <w:rPr>
          <w:rFonts w:asciiTheme="majorHAnsi" w:eastAsia="Noto Serif CJK SC" w:hAnsiTheme="majorHAnsi" w:cstheme="majorHAnsi"/>
          <w:b/>
          <w:color w:val="000000"/>
          <w:lang w:val="uk-UA" w:eastAsia="zh-CN" w:bidi="hi-IN"/>
        </w:rPr>
        <w:t>2. ЯКІСТЬ ТА ОБМІР ТОВАРУ</w:t>
      </w:r>
    </w:p>
    <w:p w14:paraId="1CE20E6D" w14:textId="77777777" w:rsidR="003F098D" w:rsidRPr="009A6141" w:rsidRDefault="009721D5" w:rsidP="00037402">
      <w:pPr>
        <w:tabs>
          <w:tab w:val="left" w:pos="6907"/>
        </w:tabs>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2.1. Товар повинен відповідати таким нормативним документам:</w:t>
      </w:r>
    </w:p>
    <w:p w14:paraId="27501DEA" w14:textId="77777777" w:rsidR="003F098D" w:rsidRPr="009A6141" w:rsidRDefault="009721D5" w:rsidP="00037402">
      <w:pPr>
        <w:tabs>
          <w:tab w:val="left" w:pos="6907"/>
        </w:tabs>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2.1.1. за якістю – ДСТУ EN 1316-1:2019 (EN 1316-1:2012, IDT); ДСТУ EN 1316-2:2018 (EN 1316-2:2012, IDT); ДСТУ EN 1927-1:2019 (EN 1927-1:2008, IDT); ДСТУ EN 1927-3:2018 (EN 1927-3:2008, IDT); ДСТУ EN 1927-2:2019 (EN 1927-2:2008; AC:2009, IDT); ТУ У 16.1-00994207-002:2018; ТУ У 16.1-00994207-003:2018; ТУ У 16.1-00994207-005:2018 (2-а редакція, 2021 рік);</w:t>
      </w:r>
    </w:p>
    <w:p w14:paraId="47985F94" w14:textId="77777777" w:rsidR="003F098D" w:rsidRPr="009A6141" w:rsidRDefault="009721D5" w:rsidP="00037402">
      <w:pPr>
        <w:tabs>
          <w:tab w:val="left" w:pos="6907"/>
        </w:tabs>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2.1.2. за розмірами – ДСТУ EN 1315-1-2001; ДСТУ EN 1315-2-2001;</w:t>
      </w:r>
    </w:p>
    <w:p w14:paraId="3B97907D" w14:textId="77777777" w:rsidR="003F098D" w:rsidRPr="009A6141" w:rsidRDefault="009721D5" w:rsidP="00037402">
      <w:pPr>
        <w:widowControl w:val="0"/>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2.1.3. за вимогами до приймання, маркування, транспортування, обліку та зберігання – ТУ У 16.1-00994207-004:2018;</w:t>
      </w:r>
    </w:p>
    <w:p w14:paraId="408ED3CB" w14:textId="77777777" w:rsidR="003F098D" w:rsidRPr="009A6141" w:rsidRDefault="009721D5" w:rsidP="00037402">
      <w:pPr>
        <w:widowControl w:val="0"/>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2.1.4. за вимогами до вимірювання та обчислення об’єму – ДСТУ 4020-2-2001 (</w:t>
      </w:r>
      <w:proofErr w:type="spellStart"/>
      <w:r w:rsidRPr="009A6141">
        <w:rPr>
          <w:rFonts w:asciiTheme="majorHAnsi" w:eastAsia="Noto Serif CJK SC" w:hAnsiTheme="majorHAnsi" w:cstheme="majorHAnsi"/>
          <w:color w:val="000000"/>
          <w:lang w:val="uk-UA" w:eastAsia="zh-CN" w:bidi="hi-IN"/>
        </w:rPr>
        <w:t>prEN</w:t>
      </w:r>
      <w:proofErr w:type="spellEnd"/>
      <w:r w:rsidRPr="009A6141">
        <w:rPr>
          <w:rFonts w:asciiTheme="majorHAnsi" w:eastAsia="Noto Serif CJK SC" w:hAnsiTheme="majorHAnsi" w:cstheme="majorHAnsi"/>
          <w:color w:val="000000"/>
          <w:lang w:val="uk-UA" w:eastAsia="zh-CN" w:bidi="hi-IN"/>
        </w:rPr>
        <w:t xml:space="preserve"> 1309-2:1998);</w:t>
      </w:r>
    </w:p>
    <w:p w14:paraId="425FD80E" w14:textId="77777777" w:rsidR="003F098D" w:rsidRPr="009A6141" w:rsidRDefault="009721D5" w:rsidP="00037402">
      <w:pPr>
        <w:tabs>
          <w:tab w:val="left" w:pos="6907"/>
        </w:tabs>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2.1.5. за вимогами до визначення характеристичних ознак деревини та способів їх вимірювання – ДСТУ EN 1309-3:2019 (EN 1309-3:2018, IDT); ДСТУ EN 1310:2005; ДСТУ EN 1311-2001; ДСТУ 2152-93; ТУ У 16.1-00994207-001:2018.</w:t>
      </w:r>
    </w:p>
    <w:p w14:paraId="71F06B99"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2.2. Розрахункова одиниця виміру кількості Товару – 1 (один) кубічний метр.</w:t>
      </w:r>
    </w:p>
    <w:p w14:paraId="2F5CB69B" w14:textId="77777777" w:rsidR="003F098D" w:rsidRPr="009A6141" w:rsidRDefault="003F098D" w:rsidP="00037402">
      <w:pPr>
        <w:suppressAutoHyphens/>
        <w:rPr>
          <w:rFonts w:asciiTheme="majorHAnsi" w:eastAsia="Noto Serif CJK SC" w:hAnsiTheme="majorHAnsi" w:cstheme="majorHAnsi"/>
          <w:color w:val="000000"/>
          <w:lang w:val="uk-UA" w:eastAsia="zh-CN" w:bidi="hi-IN"/>
        </w:rPr>
      </w:pPr>
    </w:p>
    <w:p w14:paraId="12D6330D" w14:textId="77777777" w:rsidR="003F098D" w:rsidRPr="009A6141" w:rsidRDefault="009721D5" w:rsidP="00037402">
      <w:pPr>
        <w:suppressAutoHyphens/>
        <w:jc w:val="center"/>
        <w:rPr>
          <w:rFonts w:asciiTheme="majorHAnsi" w:eastAsia="Noto Serif CJK SC" w:hAnsiTheme="majorHAnsi" w:cstheme="majorHAnsi"/>
          <w:color w:val="000000"/>
          <w:lang w:val="uk-UA" w:eastAsia="zh-CN" w:bidi="hi-IN"/>
        </w:rPr>
      </w:pPr>
      <w:r w:rsidRPr="009A6141">
        <w:rPr>
          <w:rFonts w:asciiTheme="majorHAnsi" w:eastAsia="Noto Serif CJK SC" w:hAnsiTheme="majorHAnsi" w:cstheme="majorHAnsi"/>
          <w:b/>
          <w:color w:val="000000"/>
          <w:lang w:val="uk-UA" w:eastAsia="zh-CN" w:bidi="hi-IN"/>
        </w:rPr>
        <w:t>3. УМОВИ ПОСТАВКИ</w:t>
      </w:r>
    </w:p>
    <w:p w14:paraId="3E712BED" w14:textId="37E1ED73"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3.1. Термін поставки згідно з цим Договором: до </w:t>
      </w:r>
      <w:r w:rsidR="000165C5" w:rsidRPr="009A6141">
        <w:rPr>
          <w:rFonts w:asciiTheme="majorHAnsi" w:eastAsia="Noto Serif CJK SC" w:hAnsiTheme="majorHAnsi" w:cstheme="majorHAnsi"/>
          <w:color w:val="000000"/>
          <w:lang w:val="uk-UA" w:eastAsia="zh-CN" w:bidi="hi-IN"/>
        </w:rPr>
        <w:t>___________.</w:t>
      </w:r>
    </w:p>
    <w:p w14:paraId="16AEF167" w14:textId="32DD5F7E"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bookmarkStart w:id="2" w:name="_heading=h.3znysh7"/>
      <w:bookmarkEnd w:id="2"/>
      <w:r w:rsidRPr="009A6141">
        <w:rPr>
          <w:rFonts w:asciiTheme="majorHAnsi" w:eastAsia="Noto Serif CJK SC" w:hAnsiTheme="majorHAnsi" w:cstheme="majorHAnsi"/>
          <w:color w:val="000000"/>
          <w:lang w:val="uk-UA" w:eastAsia="zh-CN" w:bidi="hi-IN"/>
        </w:rPr>
        <w:t>3.2. Поставка Товару за даним Договором здійснюється окремими частинами (партіями Товару) згідно з Графіком поставки, який є невід’ємною частиною даного Договору, на умовах FCA (нижній/проміжний склад Продавця) / EXW (верхній склад Продавця).</w:t>
      </w:r>
    </w:p>
    <w:p w14:paraId="506FA8C6" w14:textId="09138A8E" w:rsidR="003F098D" w:rsidRPr="009A6141" w:rsidRDefault="009721D5" w:rsidP="00037402">
      <w:pPr>
        <w:tabs>
          <w:tab w:val="left" w:pos="0"/>
        </w:tabs>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Сторони Договору зобов’язані узгодити та підписати Графік поставки </w:t>
      </w:r>
      <w:r w:rsidR="00A07CD3" w:rsidRPr="009A6141">
        <w:rPr>
          <w:rFonts w:asciiTheme="majorHAnsi" w:eastAsia="Noto Serif CJK SC" w:hAnsiTheme="majorHAnsi" w:cstheme="majorHAnsi"/>
          <w:color w:val="000000"/>
          <w:lang w:val="uk-UA" w:eastAsia="zh-CN" w:bidi="hi-IN"/>
        </w:rPr>
        <w:t>(</w:t>
      </w:r>
      <w:r w:rsidRPr="009A6141">
        <w:rPr>
          <w:rFonts w:asciiTheme="majorHAnsi" w:eastAsia="Noto Serif CJK SC" w:hAnsiTheme="majorHAnsi" w:cstheme="majorHAnsi"/>
          <w:color w:val="000000"/>
          <w:lang w:val="uk-UA" w:eastAsia="zh-CN" w:bidi="hi-IN"/>
        </w:rPr>
        <w:t>за формою, наведеною у Додатку №1</w:t>
      </w:r>
      <w:r w:rsidR="00633DD3" w:rsidRPr="009A6141">
        <w:rPr>
          <w:rFonts w:asciiTheme="majorHAnsi" w:eastAsia="Noto Serif CJK SC" w:hAnsiTheme="majorHAnsi" w:cstheme="majorHAnsi"/>
          <w:color w:val="000000"/>
          <w:lang w:val="uk-UA" w:eastAsia="zh-CN" w:bidi="hi-IN"/>
        </w:rPr>
        <w:t xml:space="preserve"> до типового договору купівлі-продажу </w:t>
      </w:r>
      <w:r w:rsidR="00CF5C8B">
        <w:rPr>
          <w:rFonts w:asciiTheme="majorHAnsi" w:eastAsia="Noto Serif CJK SC" w:hAnsiTheme="majorHAnsi" w:cstheme="majorHAnsi"/>
          <w:color w:val="000000"/>
          <w:lang w:val="uk-UA" w:eastAsia="zh-CN" w:bidi="hi-IN"/>
        </w:rPr>
        <w:t>лісоматеріалів</w:t>
      </w:r>
      <w:r w:rsidR="00633DD3" w:rsidRPr="009A6141">
        <w:rPr>
          <w:rFonts w:asciiTheme="majorHAnsi" w:eastAsia="Noto Serif CJK SC" w:hAnsiTheme="majorHAnsi" w:cstheme="majorHAnsi"/>
          <w:color w:val="000000"/>
          <w:lang w:val="uk-UA" w:eastAsia="zh-CN" w:bidi="hi-IN"/>
        </w:rPr>
        <w:t>)</w:t>
      </w:r>
      <w:r w:rsidRPr="009A6141">
        <w:rPr>
          <w:rFonts w:asciiTheme="majorHAnsi" w:eastAsia="Noto Serif CJK SC" w:hAnsiTheme="majorHAnsi" w:cstheme="majorHAnsi"/>
          <w:color w:val="000000"/>
          <w:lang w:val="uk-UA" w:eastAsia="zh-CN" w:bidi="hi-IN"/>
        </w:rPr>
        <w:t>, в строк не пізніше 5 (п’яти) робочих днів з дня підписання цього Договору. Екземпляр підписаного Сторонами Графіку поставки, що призначений для Біржі, направляється Покупцем на електронну адресу Біржі не пізніше 3 (трьох) робочих днів з моменту їх укладання.</w:t>
      </w:r>
    </w:p>
    <w:p w14:paraId="66AAA226"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bookmarkStart w:id="3" w:name="_heading=h.2et92p0"/>
      <w:bookmarkEnd w:id="3"/>
      <w:r w:rsidRPr="009A6141">
        <w:rPr>
          <w:rFonts w:asciiTheme="majorHAnsi" w:eastAsia="Noto Serif CJK SC" w:hAnsiTheme="majorHAnsi" w:cstheme="majorHAnsi"/>
          <w:color w:val="000000"/>
          <w:lang w:val="uk-UA" w:eastAsia="zh-CN" w:bidi="hi-IN"/>
        </w:rPr>
        <w:t>3.3. За домовленістю Сторін може бути погоджено інші умови поставки, а саме:</w:t>
      </w:r>
    </w:p>
    <w:p w14:paraId="3B1B6D10"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DAP - у погоджене Сторонами місце призначення (доставки);</w:t>
      </w:r>
    </w:p>
    <w:p w14:paraId="2633CFD0"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FCA (нижній/проміжний склад Продавця) – у погоджений Сторонами ж/д термінал із завантаженням на залізничні вагони.</w:t>
      </w:r>
    </w:p>
    <w:p w14:paraId="2EA123E6" w14:textId="450DA8AB" w:rsidR="003F098D" w:rsidRPr="009A6141" w:rsidRDefault="009721D5" w:rsidP="00037402">
      <w:pPr>
        <w:tabs>
          <w:tab w:val="left" w:pos="738"/>
        </w:tabs>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3.</w:t>
      </w:r>
      <w:r w:rsidR="001B6284" w:rsidRPr="009A6141">
        <w:rPr>
          <w:rFonts w:asciiTheme="majorHAnsi" w:eastAsia="Noto Serif CJK SC" w:hAnsiTheme="majorHAnsi" w:cstheme="majorHAnsi"/>
          <w:color w:val="000000"/>
          <w:lang w:val="uk-UA" w:eastAsia="zh-CN" w:bidi="hi-IN"/>
        </w:rPr>
        <w:t>4</w:t>
      </w:r>
      <w:r w:rsidRPr="009A6141">
        <w:rPr>
          <w:rFonts w:asciiTheme="majorHAnsi" w:eastAsia="Noto Serif CJK SC" w:hAnsiTheme="majorHAnsi" w:cstheme="majorHAnsi"/>
          <w:color w:val="000000"/>
          <w:lang w:val="uk-UA" w:eastAsia="zh-CN" w:bidi="hi-IN"/>
        </w:rPr>
        <w:t>. За фактом готовності партії Товару, Продавець повідомляє Покупця про готовність товарної партії та надсилає запрошення на відбір партії Товару (до відвантаження).</w:t>
      </w:r>
    </w:p>
    <w:p w14:paraId="66F64CE9" w14:textId="77777777" w:rsidR="00037402"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lastRenderedPageBreak/>
        <w:t>3.</w:t>
      </w:r>
      <w:r w:rsidR="001B6284" w:rsidRPr="009A6141">
        <w:rPr>
          <w:rFonts w:asciiTheme="majorHAnsi" w:eastAsia="Noto Serif CJK SC" w:hAnsiTheme="majorHAnsi" w:cstheme="majorHAnsi"/>
          <w:color w:val="000000"/>
          <w:lang w:val="uk-UA" w:eastAsia="zh-CN" w:bidi="hi-IN"/>
        </w:rPr>
        <w:t>5</w:t>
      </w:r>
      <w:r w:rsidRPr="009A6141">
        <w:rPr>
          <w:rFonts w:asciiTheme="majorHAnsi" w:eastAsia="Noto Serif CJK SC" w:hAnsiTheme="majorHAnsi" w:cstheme="majorHAnsi"/>
          <w:color w:val="000000"/>
          <w:lang w:val="uk-UA" w:eastAsia="zh-CN" w:bidi="hi-IN"/>
        </w:rPr>
        <w:t>. Протягом 3 (трьох) робочих днів з моменту отримання Покупцем від Продавця повідомлення про готовність партії Товару до відвантаження та запрошення на відбір партії Товару:</w:t>
      </w:r>
      <w:bookmarkStart w:id="4" w:name="_heading=h.tyjcwt"/>
      <w:bookmarkEnd w:id="4"/>
    </w:p>
    <w:p w14:paraId="2F101A7F" w14:textId="33AF4BA8"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Покупець надсилає Продавцю у письмовому вигляді підтвердження про прибуття свого представника на відбір партії Товару, з зазначенням даних щодо представника та його повноважень, або відмову від проведення такого відбору;</w:t>
      </w:r>
    </w:p>
    <w:p w14:paraId="17D554BA"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у разі письмового направлення Покупцем підтвердження про прибуття представника на відбір партії Товару, представник Покупця, повноваження якого підтверджуються відповідними документами щодо представництва, проводить такий відбір.</w:t>
      </w:r>
    </w:p>
    <w:p w14:paraId="6E202E32" w14:textId="64355E1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За результатами проведеного відбору партії Товару складається Акт відбору за формою</w:t>
      </w:r>
      <w:r w:rsidR="00633DD3" w:rsidRPr="009A6141">
        <w:rPr>
          <w:rFonts w:asciiTheme="majorHAnsi" w:eastAsia="Noto Serif CJK SC" w:hAnsiTheme="majorHAnsi" w:cstheme="majorHAnsi"/>
          <w:color w:val="000000"/>
          <w:lang w:val="uk-UA" w:eastAsia="zh-CN" w:bidi="hi-IN"/>
        </w:rPr>
        <w:t>,</w:t>
      </w:r>
      <w:r w:rsidRPr="009A6141">
        <w:rPr>
          <w:rFonts w:asciiTheme="majorHAnsi" w:eastAsia="Noto Serif CJK SC" w:hAnsiTheme="majorHAnsi" w:cstheme="majorHAnsi"/>
          <w:color w:val="000000"/>
          <w:lang w:val="uk-UA" w:eastAsia="zh-CN" w:bidi="hi-IN"/>
        </w:rPr>
        <w:t xml:space="preserve"> встановленою Додатком №2 до </w:t>
      </w:r>
      <w:r w:rsidR="00D55C80" w:rsidRPr="009A6141">
        <w:rPr>
          <w:rFonts w:asciiTheme="majorHAnsi" w:eastAsia="Noto Serif CJK SC" w:hAnsiTheme="majorHAnsi" w:cstheme="majorHAnsi"/>
          <w:color w:val="000000"/>
          <w:lang w:val="uk-UA" w:eastAsia="zh-CN" w:bidi="hi-IN"/>
        </w:rPr>
        <w:t xml:space="preserve">типового договору купівлі-продажу </w:t>
      </w:r>
      <w:r w:rsidR="00CF5C8B">
        <w:rPr>
          <w:rFonts w:asciiTheme="majorHAnsi" w:eastAsia="Noto Serif CJK SC" w:hAnsiTheme="majorHAnsi" w:cstheme="majorHAnsi"/>
          <w:color w:val="000000"/>
          <w:lang w:val="uk-UA" w:eastAsia="zh-CN" w:bidi="hi-IN"/>
        </w:rPr>
        <w:t>лісоматеріалів</w:t>
      </w:r>
      <w:r w:rsidRPr="009A6141">
        <w:rPr>
          <w:rFonts w:asciiTheme="majorHAnsi" w:eastAsia="Noto Serif CJK SC" w:hAnsiTheme="majorHAnsi" w:cstheme="majorHAnsi"/>
          <w:color w:val="000000"/>
          <w:lang w:val="uk-UA" w:eastAsia="zh-CN" w:bidi="hi-IN"/>
        </w:rPr>
        <w:t>, та Специфікація, за формою</w:t>
      </w:r>
      <w:r w:rsidR="00633DD3" w:rsidRPr="009A6141">
        <w:rPr>
          <w:rFonts w:asciiTheme="majorHAnsi" w:eastAsia="Noto Serif CJK SC" w:hAnsiTheme="majorHAnsi" w:cstheme="majorHAnsi"/>
          <w:color w:val="000000"/>
          <w:lang w:val="uk-UA" w:eastAsia="zh-CN" w:bidi="hi-IN"/>
        </w:rPr>
        <w:t>,</w:t>
      </w:r>
      <w:r w:rsidRPr="009A6141">
        <w:rPr>
          <w:rFonts w:asciiTheme="majorHAnsi" w:eastAsia="Noto Serif CJK SC" w:hAnsiTheme="majorHAnsi" w:cstheme="majorHAnsi"/>
          <w:color w:val="000000"/>
          <w:lang w:val="uk-UA" w:eastAsia="zh-CN" w:bidi="hi-IN"/>
        </w:rPr>
        <w:t xml:space="preserve"> встановленою Додатком №3 </w:t>
      </w:r>
      <w:r w:rsidR="00D55C80" w:rsidRPr="009A6141">
        <w:rPr>
          <w:rFonts w:asciiTheme="majorHAnsi" w:eastAsia="Noto Serif CJK SC" w:hAnsiTheme="majorHAnsi" w:cstheme="majorHAnsi"/>
          <w:color w:val="000000"/>
          <w:lang w:val="uk-UA" w:eastAsia="zh-CN" w:bidi="hi-IN"/>
        </w:rPr>
        <w:t xml:space="preserve">до типового договору купівлі-продажу </w:t>
      </w:r>
      <w:r w:rsidR="00CF5C8B">
        <w:rPr>
          <w:rFonts w:asciiTheme="majorHAnsi" w:eastAsia="Noto Serif CJK SC" w:hAnsiTheme="majorHAnsi" w:cstheme="majorHAnsi"/>
          <w:color w:val="000000"/>
          <w:lang w:val="uk-UA" w:eastAsia="zh-CN" w:bidi="hi-IN"/>
        </w:rPr>
        <w:t>лісоматеріалів</w:t>
      </w:r>
      <w:r w:rsidRPr="009A6141">
        <w:rPr>
          <w:rFonts w:asciiTheme="majorHAnsi" w:eastAsia="Noto Serif CJK SC" w:hAnsiTheme="majorHAnsi" w:cstheme="majorHAnsi"/>
          <w:color w:val="000000"/>
          <w:lang w:val="uk-UA" w:eastAsia="zh-CN" w:bidi="hi-IN"/>
        </w:rPr>
        <w:t>, а також Продавцем виставляється рахунок на передоплату партії Товару. Екземпляри Акту відбору та Специфікації, що призначені для Біржі, направляються Покупцем на електронну адресу Біржі не пізніше 3 (трьох) робочих днів з моменту їх укладання.</w:t>
      </w:r>
    </w:p>
    <w:p w14:paraId="63993111"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В разі, якщо Покупець:</w:t>
      </w:r>
    </w:p>
    <w:p w14:paraId="06FC5197"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відмовився від проведення відбору партії Товару;</w:t>
      </w:r>
    </w:p>
    <w:p w14:paraId="18D2BD5D"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надав Продавцеві підтвердження про прибуття свого представника на відбір партії Товару, але представник не прибув на такий відбір;</w:t>
      </w:r>
    </w:p>
    <w:p w14:paraId="67B75267"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письмово не відповів на запрошення Продавця на відбір партії Товару у встановлений цим пунктом строк, рахунок на передоплату партії Товару, готової до відвантаження, виставляється Продавцем через 3 (три) робочих дні з дня, наступного за днем направлення Покупцю повідомлення про готовність партії Товару до відвантаження (запрошення на відбір партії Товару).</w:t>
      </w:r>
    </w:p>
    <w:p w14:paraId="7EE12D67" w14:textId="51E5976B"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3.</w:t>
      </w:r>
      <w:r w:rsidR="001B6284" w:rsidRPr="009A6141">
        <w:rPr>
          <w:rFonts w:asciiTheme="majorHAnsi" w:eastAsia="Noto Serif CJK SC" w:hAnsiTheme="majorHAnsi" w:cstheme="majorHAnsi"/>
          <w:color w:val="000000"/>
          <w:lang w:val="uk-UA" w:eastAsia="zh-CN" w:bidi="hi-IN"/>
        </w:rPr>
        <w:t>6</w:t>
      </w:r>
      <w:r w:rsidRPr="009A6141">
        <w:rPr>
          <w:rFonts w:asciiTheme="majorHAnsi" w:eastAsia="Noto Serif CJK SC" w:hAnsiTheme="majorHAnsi" w:cstheme="majorHAnsi"/>
          <w:color w:val="000000"/>
          <w:lang w:val="uk-UA" w:eastAsia="zh-CN" w:bidi="hi-IN"/>
        </w:rPr>
        <w:t>. Повідомлення про готовність партії Товару до відвантаження / запрошення на відбір партії Товару, що надсилається Продавцем Покупцю, відповідь на запрошення на відбір партії Товару, що надсилається Покупцем Продавцю, рахунок на передоплату партії Товару, готової до відвантаження, що направляється Продавцем Покупцю, направляється відповідною Стороною Договору в письмовому вигляді у формі листа на офіційну адресу електронної пошти іншої Сторони, вказаної у розділі 11 цього Договору, а також Сто</w:t>
      </w:r>
      <w:r w:rsidRPr="009A6141">
        <w:rPr>
          <w:rFonts w:asciiTheme="majorHAnsi" w:eastAsia="Noto Serif CJK SC" w:hAnsiTheme="majorHAnsi" w:cstheme="majorHAnsi"/>
          <w:color w:val="000000"/>
          <w:lang w:val="ru-RU" w:eastAsia="zh-CN" w:bidi="hi-IN"/>
        </w:rPr>
        <w:t>ро</w:t>
      </w:r>
      <w:r w:rsidRPr="009A6141">
        <w:rPr>
          <w:rFonts w:asciiTheme="majorHAnsi" w:eastAsia="Noto Serif CJK SC" w:hAnsiTheme="majorHAnsi" w:cstheme="majorHAnsi"/>
          <w:color w:val="000000"/>
          <w:lang w:val="uk-UA" w:eastAsia="zh-CN" w:bidi="hi-IN"/>
        </w:rPr>
        <w:t xml:space="preserve">на Договору додатково може проінформувати іншу Сторону будь-яким іншим способом (по телефону / письмо за </w:t>
      </w:r>
      <w:proofErr w:type="spellStart"/>
      <w:r w:rsidRPr="009A6141">
        <w:rPr>
          <w:rFonts w:asciiTheme="majorHAnsi" w:eastAsia="Noto Serif CJK SC" w:hAnsiTheme="majorHAnsi" w:cstheme="majorHAnsi"/>
          <w:color w:val="000000"/>
          <w:lang w:val="uk-UA" w:eastAsia="zh-CN" w:bidi="hi-IN"/>
        </w:rPr>
        <w:t>адресою</w:t>
      </w:r>
      <w:proofErr w:type="spellEnd"/>
      <w:r w:rsidRPr="009A6141">
        <w:rPr>
          <w:rFonts w:asciiTheme="majorHAnsi" w:eastAsia="Noto Serif CJK SC" w:hAnsiTheme="majorHAnsi" w:cstheme="majorHAnsi"/>
          <w:color w:val="000000"/>
          <w:lang w:val="uk-UA" w:eastAsia="zh-CN" w:bidi="hi-IN"/>
        </w:rPr>
        <w:t xml:space="preserve"> місцезнаходження / поштовою </w:t>
      </w:r>
      <w:proofErr w:type="spellStart"/>
      <w:r w:rsidRPr="009A6141">
        <w:rPr>
          <w:rFonts w:asciiTheme="majorHAnsi" w:eastAsia="Noto Serif CJK SC" w:hAnsiTheme="majorHAnsi" w:cstheme="majorHAnsi"/>
          <w:color w:val="000000"/>
          <w:lang w:val="uk-UA" w:eastAsia="zh-CN" w:bidi="hi-IN"/>
        </w:rPr>
        <w:t>адресою</w:t>
      </w:r>
      <w:proofErr w:type="spellEnd"/>
      <w:r w:rsidRPr="009A6141">
        <w:rPr>
          <w:rFonts w:asciiTheme="majorHAnsi" w:eastAsia="Noto Serif CJK SC" w:hAnsiTheme="majorHAnsi" w:cstheme="majorHAnsi"/>
          <w:color w:val="000000"/>
          <w:lang w:val="uk-UA" w:eastAsia="zh-CN" w:bidi="hi-IN"/>
        </w:rPr>
        <w:t>).</w:t>
      </w:r>
    </w:p>
    <w:p w14:paraId="1F97CF84" w14:textId="77777777" w:rsidR="003F098D" w:rsidRPr="009A6141" w:rsidRDefault="003F098D" w:rsidP="00037402">
      <w:pPr>
        <w:suppressAutoHyphens/>
        <w:jc w:val="both"/>
        <w:rPr>
          <w:rFonts w:asciiTheme="majorHAnsi" w:eastAsia="Noto Serif CJK SC" w:hAnsiTheme="majorHAnsi" w:cstheme="majorHAnsi"/>
          <w:color w:val="000000"/>
          <w:lang w:val="uk-UA" w:eastAsia="zh-CN" w:bidi="hi-IN"/>
        </w:rPr>
      </w:pPr>
    </w:p>
    <w:p w14:paraId="1E00C19D" w14:textId="77777777" w:rsidR="003F098D" w:rsidRPr="009A6141" w:rsidRDefault="009721D5" w:rsidP="00037402">
      <w:pPr>
        <w:suppressAutoHyphens/>
        <w:jc w:val="center"/>
        <w:rPr>
          <w:rFonts w:asciiTheme="majorHAnsi" w:eastAsia="Noto Serif CJK SC" w:hAnsiTheme="majorHAnsi" w:cstheme="majorHAnsi"/>
          <w:color w:val="000000"/>
          <w:lang w:val="uk-UA" w:eastAsia="zh-CN" w:bidi="hi-IN"/>
        </w:rPr>
      </w:pPr>
      <w:r w:rsidRPr="009A6141">
        <w:rPr>
          <w:rFonts w:asciiTheme="majorHAnsi" w:eastAsia="Noto Serif CJK SC" w:hAnsiTheme="majorHAnsi" w:cstheme="majorHAnsi"/>
          <w:b/>
          <w:color w:val="000000"/>
          <w:lang w:val="uk-UA" w:eastAsia="zh-CN" w:bidi="hi-IN"/>
        </w:rPr>
        <w:t>4. ЦІНА ТА ПОРЯДОК РОЗРАХУНКІВ</w:t>
      </w:r>
    </w:p>
    <w:p w14:paraId="63E3BD57" w14:textId="0A81DFA0" w:rsidR="00BA2178"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4.1. Загальна вартість Товару, що є предметом цього Договору, встановлена в гривні відповідно до умов біржового (аукціонного) свідоцтва № </w:t>
      </w:r>
      <w:r w:rsidR="000165C5" w:rsidRPr="009A6141">
        <w:rPr>
          <w:rFonts w:asciiTheme="majorHAnsi" w:eastAsia="Noto Serif CJK SC" w:hAnsiTheme="majorHAnsi" w:cstheme="majorHAnsi"/>
          <w:color w:val="000000"/>
          <w:lang w:val="uk-UA" w:eastAsia="zh-CN" w:bidi="hi-IN"/>
        </w:rPr>
        <w:t>____________</w:t>
      </w:r>
      <w:r w:rsidRPr="009A6141">
        <w:rPr>
          <w:rFonts w:asciiTheme="majorHAnsi" w:eastAsia="Noto Serif CJK SC" w:hAnsiTheme="majorHAnsi" w:cstheme="majorHAnsi"/>
          <w:color w:val="000000"/>
          <w:lang w:val="uk-UA" w:eastAsia="zh-CN" w:bidi="hi-IN"/>
        </w:rPr>
        <w:t xml:space="preserve"> від </w:t>
      </w:r>
      <w:r w:rsidR="000165C5" w:rsidRPr="009A6141">
        <w:rPr>
          <w:rFonts w:asciiTheme="majorHAnsi" w:eastAsia="Noto Serif CJK SC" w:hAnsiTheme="majorHAnsi" w:cstheme="majorHAnsi"/>
          <w:color w:val="000000"/>
          <w:lang w:val="uk-UA" w:eastAsia="zh-CN" w:bidi="hi-IN"/>
        </w:rPr>
        <w:t>__________</w:t>
      </w:r>
      <w:r w:rsidRPr="009A6141">
        <w:rPr>
          <w:rFonts w:asciiTheme="majorHAnsi" w:eastAsia="Noto Serif CJK SC" w:hAnsiTheme="majorHAnsi" w:cstheme="majorHAnsi"/>
          <w:color w:val="000000"/>
          <w:lang w:val="uk-UA" w:eastAsia="zh-CN" w:bidi="hi-IN"/>
        </w:rPr>
        <w:t xml:space="preserve"> про результати Аукціону та складає </w:t>
      </w:r>
      <w:r w:rsidR="000165C5" w:rsidRPr="009A6141">
        <w:rPr>
          <w:rFonts w:asciiTheme="majorHAnsi" w:eastAsia="Noto Serif CJK SC" w:hAnsiTheme="majorHAnsi" w:cstheme="majorHAnsi"/>
          <w:color w:val="000000"/>
          <w:lang w:val="uk-UA" w:eastAsia="zh-CN" w:bidi="hi-IN"/>
        </w:rPr>
        <w:t>______</w:t>
      </w:r>
      <w:r w:rsidRPr="009A6141">
        <w:rPr>
          <w:rFonts w:asciiTheme="majorHAnsi" w:eastAsia="Noto Serif CJK SC" w:hAnsiTheme="majorHAnsi" w:cstheme="majorHAnsi"/>
          <w:color w:val="000000"/>
          <w:lang w:val="uk-UA" w:eastAsia="zh-CN" w:bidi="hi-IN"/>
        </w:rPr>
        <w:t>,</w:t>
      </w:r>
      <w:r w:rsidR="000165C5" w:rsidRPr="009A6141">
        <w:rPr>
          <w:rFonts w:asciiTheme="majorHAnsi" w:eastAsia="Noto Serif CJK SC" w:hAnsiTheme="majorHAnsi" w:cstheme="majorHAnsi"/>
          <w:color w:val="000000"/>
          <w:lang w:val="uk-UA" w:eastAsia="zh-CN" w:bidi="hi-IN"/>
        </w:rPr>
        <w:t>__</w:t>
      </w:r>
      <w:r w:rsidRPr="009A6141">
        <w:rPr>
          <w:rFonts w:asciiTheme="majorHAnsi" w:eastAsia="Noto Serif CJK SC" w:hAnsiTheme="majorHAnsi" w:cstheme="majorHAnsi"/>
          <w:color w:val="000000"/>
          <w:lang w:val="uk-UA" w:eastAsia="zh-CN" w:bidi="hi-IN"/>
        </w:rPr>
        <w:t xml:space="preserve"> (</w:t>
      </w:r>
      <w:r w:rsidR="000165C5" w:rsidRPr="009A6141">
        <w:rPr>
          <w:rFonts w:asciiTheme="majorHAnsi" w:eastAsia="Noto Serif CJK SC" w:hAnsiTheme="majorHAnsi" w:cstheme="majorHAnsi"/>
          <w:color w:val="000000"/>
          <w:lang w:val="uk-UA" w:eastAsia="zh-CN" w:bidi="hi-IN"/>
        </w:rPr>
        <w:t>_________</w:t>
      </w:r>
      <w:r w:rsidRPr="009A6141">
        <w:rPr>
          <w:rFonts w:asciiTheme="majorHAnsi" w:eastAsia="Noto Serif CJK SC" w:hAnsiTheme="majorHAnsi" w:cstheme="majorHAnsi"/>
          <w:color w:val="000000"/>
          <w:lang w:val="uk-UA" w:eastAsia="zh-CN" w:bidi="hi-IN"/>
        </w:rPr>
        <w:t xml:space="preserve"> гривень </w:t>
      </w:r>
      <w:r w:rsidR="000165C5" w:rsidRPr="009A6141">
        <w:rPr>
          <w:rFonts w:asciiTheme="majorHAnsi" w:eastAsia="Noto Serif CJK SC" w:hAnsiTheme="majorHAnsi" w:cstheme="majorHAnsi"/>
          <w:color w:val="000000"/>
          <w:lang w:val="uk-UA" w:eastAsia="zh-CN" w:bidi="hi-IN"/>
        </w:rPr>
        <w:t>___</w:t>
      </w:r>
      <w:r w:rsidRPr="009A6141">
        <w:rPr>
          <w:rFonts w:asciiTheme="majorHAnsi" w:eastAsia="Noto Serif CJK SC" w:hAnsiTheme="majorHAnsi" w:cstheme="majorHAnsi"/>
          <w:color w:val="000000"/>
          <w:lang w:val="uk-UA" w:eastAsia="zh-CN" w:bidi="hi-IN"/>
        </w:rPr>
        <w:t xml:space="preserve"> копійок), з ПДВ. Зміна вартості Товару не допускається, окрім випадків, коли Сторони погодили зміну умов поставки Товару відповідно до</w:t>
      </w:r>
      <w:r w:rsidR="000165C5" w:rsidRPr="009A6141">
        <w:rPr>
          <w:rFonts w:asciiTheme="majorHAnsi" w:eastAsia="Noto Serif CJK SC" w:hAnsiTheme="majorHAnsi" w:cstheme="majorHAnsi"/>
          <w:color w:val="000000"/>
          <w:lang w:val="uk-UA" w:eastAsia="zh-CN" w:bidi="hi-IN"/>
        </w:rPr>
        <w:t xml:space="preserve"> </w:t>
      </w:r>
      <w:r w:rsidRPr="009A6141">
        <w:rPr>
          <w:rFonts w:asciiTheme="majorHAnsi" w:eastAsia="Noto Serif CJK SC" w:hAnsiTheme="majorHAnsi" w:cstheme="majorHAnsi"/>
          <w:color w:val="000000"/>
          <w:lang w:val="uk-UA" w:eastAsia="zh-CN" w:bidi="hi-IN"/>
        </w:rPr>
        <w:t>п. 3.3. цього Договору.</w:t>
      </w:r>
    </w:p>
    <w:p w14:paraId="75A09B3F" w14:textId="28A0ED39"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4.2. Сума гарантійного внеску (за вирахуванням суми </w:t>
      </w:r>
      <w:r w:rsidR="00174F55" w:rsidRPr="009A6141">
        <w:rPr>
          <w:rFonts w:asciiTheme="majorHAnsi" w:eastAsia="Noto Serif CJK SC" w:hAnsiTheme="majorHAnsi" w:cstheme="majorHAnsi"/>
          <w:color w:val="000000"/>
          <w:lang w:val="uk-UA" w:eastAsia="zh-CN" w:bidi="hi-IN"/>
        </w:rPr>
        <w:t>біржового</w:t>
      </w:r>
      <w:r w:rsidRPr="009A6141">
        <w:rPr>
          <w:rFonts w:asciiTheme="majorHAnsi" w:eastAsia="Noto Serif CJK SC" w:hAnsiTheme="majorHAnsi" w:cstheme="majorHAnsi"/>
          <w:color w:val="000000"/>
          <w:lang w:val="uk-UA" w:eastAsia="zh-CN" w:bidi="hi-IN"/>
        </w:rPr>
        <w:t xml:space="preserve"> збору Біржі), перерахована Покупцем на рахунок Біржі для участі в Аукціоні (Аукціонах), перераховується </w:t>
      </w:r>
      <w:proofErr w:type="spellStart"/>
      <w:r w:rsidRPr="009A6141">
        <w:rPr>
          <w:rFonts w:asciiTheme="majorHAnsi" w:eastAsia="Noto Serif CJK SC" w:hAnsiTheme="majorHAnsi" w:cstheme="majorHAnsi"/>
          <w:color w:val="000000"/>
          <w:lang w:val="uk-UA" w:eastAsia="zh-CN" w:bidi="hi-IN"/>
        </w:rPr>
        <w:t>Біржею</w:t>
      </w:r>
      <w:proofErr w:type="spellEnd"/>
      <w:r w:rsidRPr="009A6141">
        <w:rPr>
          <w:rFonts w:asciiTheme="majorHAnsi" w:eastAsia="Noto Serif CJK SC" w:hAnsiTheme="majorHAnsi" w:cstheme="majorHAnsi"/>
          <w:color w:val="000000"/>
          <w:lang w:val="uk-UA" w:eastAsia="zh-CN" w:bidi="hi-IN"/>
        </w:rPr>
        <w:t xml:space="preserve"> Продавцю в рахунок часткової оплати за придбаний на Аукціоні (Аукціонах) Товар в строки та в порядку, що встановлені Регламентом.</w:t>
      </w:r>
    </w:p>
    <w:p w14:paraId="2D70C7A9" w14:textId="6D4A5A0F"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4.3. Рахунок на оплату кожної партії Товару направляється Продавцем Покупцю в строк та на умовах, вказаних в п. 3.</w:t>
      </w:r>
      <w:r w:rsidR="00D0702E" w:rsidRPr="009A6141">
        <w:rPr>
          <w:rFonts w:asciiTheme="majorHAnsi" w:eastAsia="Noto Serif CJK SC" w:hAnsiTheme="majorHAnsi" w:cstheme="majorHAnsi"/>
          <w:color w:val="000000"/>
          <w:lang w:val="uk-UA" w:eastAsia="zh-CN" w:bidi="hi-IN"/>
        </w:rPr>
        <w:t>5</w:t>
      </w:r>
      <w:r w:rsidRPr="009A6141">
        <w:rPr>
          <w:rFonts w:asciiTheme="majorHAnsi" w:eastAsia="Noto Serif CJK SC" w:hAnsiTheme="majorHAnsi" w:cstheme="majorHAnsi"/>
          <w:color w:val="000000"/>
          <w:lang w:val="uk-UA" w:eastAsia="zh-CN" w:bidi="hi-IN"/>
        </w:rPr>
        <w:t>. цього Договору з урахуванням підписаного Сторонами Графіку поставки.</w:t>
      </w:r>
    </w:p>
    <w:p w14:paraId="5AA856F7" w14:textId="40B967BE"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4.4. Покупець здійснює оплату (передоплата 100% вартості) кожної партії Товару шляхом перерахування грошових коштів на поточний рахунок Продавця в сумі, що зазначається в рахунку (рахунках) протягом 5 (п’яти) </w:t>
      </w:r>
      <w:r w:rsidR="001B6284" w:rsidRPr="009A6141">
        <w:rPr>
          <w:rFonts w:asciiTheme="majorHAnsi" w:eastAsia="Noto Serif CJK SC" w:hAnsiTheme="majorHAnsi" w:cstheme="majorHAnsi"/>
          <w:color w:val="000000"/>
          <w:lang w:val="uk-UA" w:eastAsia="zh-CN" w:bidi="hi-IN"/>
        </w:rPr>
        <w:t>робочих</w:t>
      </w:r>
      <w:r w:rsidRPr="009A6141">
        <w:rPr>
          <w:rFonts w:asciiTheme="majorHAnsi" w:eastAsia="Noto Serif CJK SC" w:hAnsiTheme="majorHAnsi" w:cstheme="majorHAnsi"/>
          <w:color w:val="000000"/>
          <w:lang w:val="uk-UA" w:eastAsia="zh-CN" w:bidi="hi-IN"/>
        </w:rPr>
        <w:t xml:space="preserve"> днів після отримання рахунку (рахунків) з урахуванням умов, визначених пунктом 4.2. Договору.</w:t>
      </w:r>
    </w:p>
    <w:p w14:paraId="071D20E5"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lastRenderedPageBreak/>
        <w:t>При постачанні партії Товару на умовах DAP у погоджене Сторонами місце призначення (доставки), Покупець додатково сплачує Продавцю документально підтверджену вартість послуг по перевезенню партії Товару, вартість пакувальних реквізитів, карантинних та радіологічних сертифікатів тощо.</w:t>
      </w:r>
    </w:p>
    <w:p w14:paraId="03839888"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При постачанні партії Товару на умовах FCA (нижній/проміжний склад Продавця) у погоджений Сторонами ж/д термінал із завантаженням на залізничні вагони, Покупець додатково сплачує Продавцю документально підтверджену вартість послуг по перевезенню партії Товару до місця відвантаження та вартість послуг із завантаження на залізничні вагони.</w:t>
      </w:r>
    </w:p>
    <w:p w14:paraId="6A7F5ABE" w14:textId="23CDBB2B"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4.5. У випадку ненадходження коштів на рахунок Продавця протягом 5 (п’яти) </w:t>
      </w:r>
      <w:r w:rsidR="001B6284" w:rsidRPr="009A6141">
        <w:rPr>
          <w:rFonts w:asciiTheme="majorHAnsi" w:eastAsia="Noto Serif CJK SC" w:hAnsiTheme="majorHAnsi" w:cstheme="majorHAnsi"/>
          <w:color w:val="000000"/>
          <w:lang w:val="uk-UA" w:eastAsia="zh-CN" w:bidi="hi-IN"/>
        </w:rPr>
        <w:t>робочих</w:t>
      </w:r>
      <w:r w:rsidRPr="009A6141">
        <w:rPr>
          <w:rFonts w:asciiTheme="majorHAnsi" w:eastAsia="Noto Serif CJK SC" w:hAnsiTheme="majorHAnsi" w:cstheme="majorHAnsi"/>
          <w:color w:val="000000"/>
          <w:lang w:val="uk-UA" w:eastAsia="zh-CN" w:bidi="hi-IN"/>
        </w:rPr>
        <w:t xml:space="preserve"> днів після направлення Продавцем рахунку (рахунків) для оплати партії Товару, Продавець має право реалізувати таку партію Товару на свій розсуд або відмовитись від цього Договору, при цьому сума гарантійного внеску Продавцем не повертається. Про прийняте рішення Продавець повідомляє Покупця в письмовому вигляді у формі листа на офіційну адресу електронної пошти останнього, вказану у розділі 11 цього Договору.</w:t>
      </w:r>
    </w:p>
    <w:p w14:paraId="32C913D9"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У випадку прийняття рішення Продавцем продати таку партію Товару іншій особі, ніж Покупець, Покупець втрачає право на придбання неоплаченої партії Товару.</w:t>
      </w:r>
    </w:p>
    <w:p w14:paraId="37264187" w14:textId="1631F1D8"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4.</w:t>
      </w:r>
      <w:r w:rsidR="001F14CE" w:rsidRPr="009A6141">
        <w:rPr>
          <w:rFonts w:asciiTheme="majorHAnsi" w:eastAsia="Noto Serif CJK SC" w:hAnsiTheme="majorHAnsi" w:cstheme="majorHAnsi"/>
          <w:color w:val="000000"/>
          <w:lang w:val="uk-UA" w:eastAsia="zh-CN" w:bidi="hi-IN"/>
        </w:rPr>
        <w:t>6</w:t>
      </w:r>
      <w:r w:rsidRPr="009A6141">
        <w:rPr>
          <w:rFonts w:asciiTheme="majorHAnsi" w:eastAsia="Noto Serif CJK SC" w:hAnsiTheme="majorHAnsi" w:cstheme="majorHAnsi"/>
          <w:color w:val="000000"/>
          <w:lang w:val="uk-UA" w:eastAsia="zh-CN" w:bidi="hi-IN"/>
        </w:rPr>
        <w:t>. Банківські витрати, пов'язані з перерахуванням коштів Продавцю за придбаний Товар, оплачуються Покупцем.</w:t>
      </w:r>
    </w:p>
    <w:p w14:paraId="51ACA478" w14:textId="15179DF9"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4.</w:t>
      </w:r>
      <w:r w:rsidR="001F14CE" w:rsidRPr="009A6141">
        <w:rPr>
          <w:rFonts w:asciiTheme="majorHAnsi" w:eastAsia="Noto Serif CJK SC" w:hAnsiTheme="majorHAnsi" w:cstheme="majorHAnsi"/>
          <w:color w:val="000000"/>
          <w:lang w:val="uk-UA" w:eastAsia="zh-CN" w:bidi="hi-IN"/>
        </w:rPr>
        <w:t>7</w:t>
      </w:r>
      <w:r w:rsidRPr="009A6141">
        <w:rPr>
          <w:rFonts w:asciiTheme="majorHAnsi" w:eastAsia="Noto Serif CJK SC" w:hAnsiTheme="majorHAnsi" w:cstheme="majorHAnsi"/>
          <w:color w:val="000000"/>
          <w:lang w:val="uk-UA" w:eastAsia="zh-CN" w:bidi="hi-IN"/>
        </w:rPr>
        <w:t>. Продавець не має права зараховувати як оплату за цим Договором будь-які інші кошти Покупця, які були ним отримані не в рамках дії цього Договору.</w:t>
      </w:r>
    </w:p>
    <w:p w14:paraId="672E73EC" w14:textId="77777777" w:rsidR="003F098D" w:rsidRPr="009A6141" w:rsidRDefault="003F098D" w:rsidP="00037402">
      <w:pPr>
        <w:suppressAutoHyphens/>
        <w:jc w:val="both"/>
        <w:rPr>
          <w:rFonts w:asciiTheme="majorHAnsi" w:eastAsia="Noto Serif CJK SC" w:hAnsiTheme="majorHAnsi" w:cstheme="majorHAnsi"/>
          <w:lang w:val="uk-UA" w:eastAsia="zh-CN" w:bidi="hi-IN"/>
        </w:rPr>
      </w:pPr>
    </w:p>
    <w:p w14:paraId="7C2206E3" w14:textId="77777777" w:rsidR="003F098D" w:rsidRPr="009A6141" w:rsidRDefault="009721D5" w:rsidP="00037402">
      <w:pPr>
        <w:suppressAutoHyphens/>
        <w:jc w:val="center"/>
        <w:rPr>
          <w:rFonts w:asciiTheme="majorHAnsi" w:eastAsia="Noto Serif CJK SC" w:hAnsiTheme="majorHAnsi" w:cstheme="majorHAnsi"/>
          <w:color w:val="000000"/>
          <w:lang w:val="uk-UA" w:eastAsia="zh-CN" w:bidi="hi-IN"/>
        </w:rPr>
      </w:pPr>
      <w:r w:rsidRPr="009A6141">
        <w:rPr>
          <w:rFonts w:asciiTheme="majorHAnsi" w:eastAsia="Noto Serif CJK SC" w:hAnsiTheme="majorHAnsi" w:cstheme="majorHAnsi"/>
          <w:b/>
          <w:color w:val="000000"/>
          <w:lang w:val="uk-UA" w:eastAsia="zh-CN" w:bidi="hi-IN"/>
        </w:rPr>
        <w:t>5. УМОВИ ПРИЙМАННЯ-ПЕРЕДАЧІ ТОВАРУ</w:t>
      </w:r>
    </w:p>
    <w:p w14:paraId="406F30B8" w14:textId="77777777" w:rsidR="003F098D" w:rsidRPr="009A6141" w:rsidRDefault="009721D5" w:rsidP="00037402">
      <w:pPr>
        <w:shd w:val="clear" w:color="auto" w:fill="FFFFFF"/>
        <w:tabs>
          <w:tab w:val="left" w:pos="0"/>
        </w:tabs>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5.1. Прийом-передача партії Товару здійснюється:</w:t>
      </w:r>
    </w:p>
    <w:p w14:paraId="04ACDF3C" w14:textId="77777777" w:rsidR="003F098D" w:rsidRPr="009A6141" w:rsidRDefault="009721D5" w:rsidP="00037402">
      <w:pPr>
        <w:shd w:val="clear" w:color="auto" w:fill="FFFFFF"/>
        <w:tabs>
          <w:tab w:val="left" w:pos="0"/>
        </w:tabs>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за умовами FCA (нижній/проміжний склад Продавця) / EXW (верхній склад Продавця). У випадку внесення змін до цього Договору, також прийом-передача партії Товару можливі за умовами DAP - у погоджене Сторонами місце призначення (доставки) та за умовами FCA (нижній/проміжний склад Продавця) - у погоджений Сторонами ж/д термінал із завантаженням на залізничні вагони;</w:t>
      </w:r>
    </w:p>
    <w:p w14:paraId="76FCB2D9" w14:textId="77777777" w:rsidR="003F098D" w:rsidRPr="009A6141" w:rsidRDefault="009721D5" w:rsidP="00037402">
      <w:pPr>
        <w:shd w:val="clear" w:color="auto" w:fill="FFFFFF"/>
        <w:tabs>
          <w:tab w:val="left" w:pos="0"/>
        </w:tabs>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за якістю - відповідно до п. 2.1. цього Договору;</w:t>
      </w:r>
    </w:p>
    <w:p w14:paraId="5766158F" w14:textId="77777777" w:rsidR="003F098D" w:rsidRPr="009A6141" w:rsidRDefault="009721D5" w:rsidP="00037402">
      <w:pPr>
        <w:shd w:val="clear" w:color="auto" w:fill="FFFFFF"/>
        <w:tabs>
          <w:tab w:val="left" w:pos="0"/>
        </w:tabs>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за кількістю - відповідно до товарно-транспортних чи залізничних накладних та специфікацій до них за підписом уповноваженої особи та печаткою Продавця.</w:t>
      </w:r>
    </w:p>
    <w:p w14:paraId="0255E9FE" w14:textId="77777777" w:rsidR="003F098D" w:rsidRPr="009A6141" w:rsidRDefault="009721D5" w:rsidP="00037402">
      <w:pPr>
        <w:shd w:val="clear" w:color="auto" w:fill="FFFFFF"/>
        <w:tabs>
          <w:tab w:val="left" w:pos="0"/>
        </w:tabs>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У разі виявлення невідповідності партії Товару вимогам якості та кількості, Сторони вживають заходів, передбачених пунктом 5.5. цього Договору, що є підставою для заміни такого Товару на якісний або його </w:t>
      </w:r>
      <w:proofErr w:type="spellStart"/>
      <w:r w:rsidRPr="009A6141">
        <w:rPr>
          <w:rFonts w:asciiTheme="majorHAnsi" w:eastAsia="Noto Serif CJK SC" w:hAnsiTheme="majorHAnsi" w:cstheme="majorHAnsi"/>
          <w:color w:val="000000"/>
          <w:lang w:val="uk-UA" w:eastAsia="zh-CN" w:bidi="hi-IN"/>
        </w:rPr>
        <w:t>допоставку</w:t>
      </w:r>
      <w:proofErr w:type="spellEnd"/>
      <w:r w:rsidRPr="009A6141">
        <w:rPr>
          <w:rFonts w:asciiTheme="majorHAnsi" w:eastAsia="Noto Serif CJK SC" w:hAnsiTheme="majorHAnsi" w:cstheme="majorHAnsi"/>
          <w:color w:val="000000"/>
          <w:lang w:val="uk-UA" w:eastAsia="zh-CN" w:bidi="hi-IN"/>
        </w:rPr>
        <w:t xml:space="preserve"> в порядку, встановленому законодавством України.</w:t>
      </w:r>
    </w:p>
    <w:p w14:paraId="34FE5CFD" w14:textId="46141D44" w:rsidR="003F098D" w:rsidRPr="009A6141" w:rsidRDefault="009721D5" w:rsidP="00037402">
      <w:pPr>
        <w:tabs>
          <w:tab w:val="left" w:pos="0"/>
        </w:tabs>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5.2. Продавець зобов'язаний протягом 5 (п’яти) робочих днів передати Покупцеві партію Товару після отримання на свій рахунок 100% передоплати за партію Товару. Під час передачі кожної партії Товару Продавець надає Покупцеві наступні документи: товаро-транспортна (залізнична) накладна, рахунок-фактура на оплату Товару.</w:t>
      </w:r>
    </w:p>
    <w:p w14:paraId="1D4213BB" w14:textId="2C0DE374" w:rsidR="003F098D" w:rsidRPr="009A6141" w:rsidRDefault="009721D5" w:rsidP="00037402">
      <w:pPr>
        <w:tabs>
          <w:tab w:val="left" w:pos="0"/>
        </w:tabs>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5.3. Датою передачі партії Товару Продавцем та прийому її Покупцем, тобто датою поставки, вважається дата </w:t>
      </w:r>
      <w:proofErr w:type="spellStart"/>
      <w:r w:rsidR="001B6284" w:rsidRPr="009A6141">
        <w:rPr>
          <w:rFonts w:asciiTheme="majorHAnsi" w:hAnsiTheme="majorHAnsi" w:cstheme="majorHAnsi"/>
          <w:lang w:val="ru-RU"/>
        </w:rPr>
        <w:t>виконання</w:t>
      </w:r>
      <w:proofErr w:type="spellEnd"/>
      <w:r w:rsidR="001B6284" w:rsidRPr="009A6141">
        <w:rPr>
          <w:rFonts w:asciiTheme="majorHAnsi" w:hAnsiTheme="majorHAnsi" w:cstheme="majorHAnsi"/>
          <w:lang w:val="ru-RU"/>
        </w:rPr>
        <w:t xml:space="preserve"> </w:t>
      </w:r>
      <w:proofErr w:type="spellStart"/>
      <w:r w:rsidR="001B6284" w:rsidRPr="009A6141">
        <w:rPr>
          <w:rFonts w:asciiTheme="majorHAnsi" w:hAnsiTheme="majorHAnsi" w:cstheme="majorHAnsi"/>
          <w:lang w:val="ru-RU"/>
        </w:rPr>
        <w:t>Продавцем</w:t>
      </w:r>
      <w:proofErr w:type="spellEnd"/>
      <w:r w:rsidR="001B6284" w:rsidRPr="009A6141">
        <w:rPr>
          <w:rFonts w:asciiTheme="majorHAnsi" w:hAnsiTheme="majorHAnsi" w:cstheme="majorHAnsi"/>
          <w:lang w:val="ru-RU"/>
        </w:rPr>
        <w:t xml:space="preserve"> </w:t>
      </w:r>
      <w:proofErr w:type="spellStart"/>
      <w:r w:rsidR="001B6284" w:rsidRPr="009A6141">
        <w:rPr>
          <w:rFonts w:asciiTheme="majorHAnsi" w:hAnsiTheme="majorHAnsi" w:cstheme="majorHAnsi"/>
          <w:lang w:val="ru-RU"/>
        </w:rPr>
        <w:t>своїх</w:t>
      </w:r>
      <w:proofErr w:type="spellEnd"/>
      <w:r w:rsidR="001B6284" w:rsidRPr="009A6141">
        <w:rPr>
          <w:rFonts w:asciiTheme="majorHAnsi" w:hAnsiTheme="majorHAnsi" w:cstheme="majorHAnsi"/>
          <w:lang w:val="ru-RU"/>
        </w:rPr>
        <w:t xml:space="preserve"> </w:t>
      </w:r>
      <w:proofErr w:type="spellStart"/>
      <w:r w:rsidR="001B6284" w:rsidRPr="009A6141">
        <w:rPr>
          <w:rFonts w:asciiTheme="majorHAnsi" w:hAnsiTheme="majorHAnsi" w:cstheme="majorHAnsi"/>
          <w:lang w:val="ru-RU"/>
        </w:rPr>
        <w:t>зобов’язань</w:t>
      </w:r>
      <w:proofErr w:type="spellEnd"/>
      <w:r w:rsidR="001B6284" w:rsidRPr="009A6141">
        <w:rPr>
          <w:rFonts w:asciiTheme="majorHAnsi" w:hAnsiTheme="majorHAnsi" w:cstheme="majorHAnsi"/>
          <w:lang w:val="ru-RU"/>
        </w:rPr>
        <w:t xml:space="preserve"> по </w:t>
      </w:r>
      <w:proofErr w:type="spellStart"/>
      <w:r w:rsidR="001B6284" w:rsidRPr="009A6141">
        <w:rPr>
          <w:rFonts w:asciiTheme="majorHAnsi" w:hAnsiTheme="majorHAnsi" w:cstheme="majorHAnsi"/>
          <w:lang w:val="ru-RU"/>
        </w:rPr>
        <w:t>поставці</w:t>
      </w:r>
      <w:proofErr w:type="spellEnd"/>
      <w:r w:rsidR="001B6284" w:rsidRPr="009A6141">
        <w:rPr>
          <w:rFonts w:asciiTheme="majorHAnsi" w:hAnsiTheme="majorHAnsi" w:cstheme="majorHAnsi"/>
          <w:lang w:val="ru-RU"/>
        </w:rPr>
        <w:t xml:space="preserve"> </w:t>
      </w:r>
      <w:proofErr w:type="spellStart"/>
      <w:r w:rsidR="001B6284" w:rsidRPr="009A6141">
        <w:rPr>
          <w:rFonts w:asciiTheme="majorHAnsi" w:hAnsiTheme="majorHAnsi" w:cstheme="majorHAnsi"/>
          <w:lang w:val="ru-RU"/>
        </w:rPr>
        <w:t>згідно</w:t>
      </w:r>
      <w:proofErr w:type="spellEnd"/>
      <w:r w:rsidR="001B6284" w:rsidRPr="009A6141">
        <w:rPr>
          <w:rFonts w:asciiTheme="majorHAnsi" w:hAnsiTheme="majorHAnsi" w:cstheme="majorHAnsi"/>
          <w:lang w:val="ru-RU"/>
        </w:rPr>
        <w:t xml:space="preserve"> </w:t>
      </w:r>
      <w:proofErr w:type="spellStart"/>
      <w:r w:rsidR="001B6284" w:rsidRPr="009A6141">
        <w:rPr>
          <w:rFonts w:asciiTheme="majorHAnsi" w:hAnsiTheme="majorHAnsi" w:cstheme="majorHAnsi"/>
          <w:lang w:val="ru-RU"/>
        </w:rPr>
        <w:t>погоджених</w:t>
      </w:r>
      <w:proofErr w:type="spellEnd"/>
      <w:r w:rsidR="001B6284" w:rsidRPr="009A6141">
        <w:rPr>
          <w:rFonts w:asciiTheme="majorHAnsi" w:hAnsiTheme="majorHAnsi" w:cstheme="majorHAnsi"/>
          <w:lang w:val="ru-RU"/>
        </w:rPr>
        <w:t xml:space="preserve"> Сторонами умов поставки</w:t>
      </w:r>
      <w:r w:rsidR="00BE7171" w:rsidRPr="009A6141">
        <w:rPr>
          <w:rFonts w:asciiTheme="majorHAnsi" w:hAnsiTheme="majorHAnsi" w:cstheme="majorHAnsi"/>
          <w:lang w:val="ru-RU"/>
        </w:rPr>
        <w:t>,</w:t>
      </w:r>
      <w:r w:rsidR="00BE7171" w:rsidRPr="009A6141">
        <w:rPr>
          <w:rFonts w:asciiTheme="majorHAnsi" w:hAnsiTheme="majorHAnsi" w:cstheme="majorHAnsi"/>
          <w:lang w:val="uk-UA"/>
        </w:rPr>
        <w:t xml:space="preserve"> вказана у супровідних документах на відвантаження Товару</w:t>
      </w:r>
      <w:r w:rsidRPr="009A6141">
        <w:rPr>
          <w:rFonts w:asciiTheme="majorHAnsi" w:eastAsia="Noto Serif CJK SC" w:hAnsiTheme="majorHAnsi" w:cstheme="majorHAnsi"/>
          <w:color w:val="000000"/>
          <w:lang w:val="uk-UA" w:eastAsia="zh-CN" w:bidi="hi-IN"/>
        </w:rPr>
        <w:t>.</w:t>
      </w:r>
    </w:p>
    <w:p w14:paraId="0AFBB1CC" w14:textId="77777777" w:rsidR="003F098D" w:rsidRPr="009A6141" w:rsidRDefault="009721D5" w:rsidP="00037402">
      <w:pPr>
        <w:tabs>
          <w:tab w:val="left" w:pos="0"/>
        </w:tabs>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5.4. Перехід ризиків випадкової загибелі чи пошкодження партії Товару від Продавця до Покупця відбувається відповідно до умов поставки, визначених цим Договором.</w:t>
      </w:r>
    </w:p>
    <w:p w14:paraId="74E08FCF" w14:textId="336CB2C6" w:rsidR="003F098D" w:rsidRPr="009A6141" w:rsidRDefault="009721D5" w:rsidP="00037402">
      <w:pPr>
        <w:tabs>
          <w:tab w:val="left" w:pos="0"/>
        </w:tabs>
        <w:suppressAutoHyphens/>
        <w:jc w:val="both"/>
        <w:rPr>
          <w:rFonts w:asciiTheme="majorHAnsi" w:eastAsia="Noto Serif CJK SC" w:hAnsiTheme="majorHAnsi" w:cstheme="majorHAnsi"/>
          <w:sz w:val="20"/>
          <w:szCs w:val="20"/>
          <w:lang w:val="uk-UA" w:eastAsia="zh-CN" w:bidi="hi-IN"/>
        </w:rPr>
      </w:pPr>
      <w:bookmarkStart w:id="5" w:name="_heading=h.4d34og8"/>
      <w:bookmarkEnd w:id="5"/>
      <w:r w:rsidRPr="009A6141">
        <w:rPr>
          <w:rFonts w:asciiTheme="majorHAnsi" w:eastAsia="Noto Serif CJK SC" w:hAnsiTheme="majorHAnsi" w:cstheme="majorHAnsi"/>
          <w:color w:val="000000"/>
          <w:lang w:val="uk-UA" w:eastAsia="zh-CN" w:bidi="hi-IN"/>
        </w:rPr>
        <w:t xml:space="preserve">5.5. В разі, якщо при прийманні-передачі партії Товару відповідно до умов поставки, зазначених в цьому Договорі, Покупець виявить невідповідність партії Товару по якості вимогам нормативних документів, зазначених у розділі 2 цього Договору, розходження по об’єму партії Товару між фактично наявним і зазначеним у цьому Договорі, Графіку поставки, товарно-транспортних / залізничних накладних, складається Акт за підписами представників Сторін в трьох екземплярах по одному для кожної із Сторін Договору і один екземпляр - для </w:t>
      </w:r>
      <w:r w:rsidRPr="009A6141">
        <w:rPr>
          <w:rFonts w:asciiTheme="majorHAnsi" w:eastAsia="Noto Serif CJK SC" w:hAnsiTheme="majorHAnsi" w:cstheme="majorHAnsi"/>
          <w:color w:val="000000"/>
          <w:lang w:val="uk-UA" w:eastAsia="zh-CN" w:bidi="hi-IN"/>
        </w:rPr>
        <w:lastRenderedPageBreak/>
        <w:t xml:space="preserve">Біржі, із здійсненням фото- та </w:t>
      </w:r>
      <w:proofErr w:type="spellStart"/>
      <w:r w:rsidRPr="009A6141">
        <w:rPr>
          <w:rFonts w:asciiTheme="majorHAnsi" w:eastAsia="Noto Serif CJK SC" w:hAnsiTheme="majorHAnsi" w:cstheme="majorHAnsi"/>
          <w:color w:val="000000"/>
          <w:lang w:val="uk-UA" w:eastAsia="zh-CN" w:bidi="hi-IN"/>
        </w:rPr>
        <w:t>відеофіксації</w:t>
      </w:r>
      <w:proofErr w:type="spellEnd"/>
      <w:r w:rsidRPr="009A6141">
        <w:rPr>
          <w:rFonts w:asciiTheme="majorHAnsi" w:eastAsia="Noto Serif CJK SC" w:hAnsiTheme="majorHAnsi" w:cstheme="majorHAnsi"/>
          <w:color w:val="000000"/>
          <w:lang w:val="uk-UA" w:eastAsia="zh-CN" w:bidi="hi-IN"/>
        </w:rPr>
        <w:t xml:space="preserve"> партії Товару. У випадку відмови однієї зі Сторін Договору від підпису зазначеного Акту, на Акті робиться відповідне застереження.</w:t>
      </w:r>
    </w:p>
    <w:p w14:paraId="65F9FAF2" w14:textId="77777777" w:rsidR="003F098D" w:rsidRPr="009A6141" w:rsidRDefault="009721D5" w:rsidP="00037402">
      <w:pPr>
        <w:tabs>
          <w:tab w:val="left" w:pos="0"/>
        </w:tabs>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5.6. Прийом-передача партії Товару здійснюється згідно з вимогами діючих нормативно-правових актів.</w:t>
      </w:r>
    </w:p>
    <w:p w14:paraId="421D14C5" w14:textId="77777777" w:rsidR="003F098D" w:rsidRPr="009A6141" w:rsidRDefault="003F098D" w:rsidP="00037402">
      <w:pPr>
        <w:suppressAutoHyphens/>
        <w:jc w:val="both"/>
        <w:rPr>
          <w:rFonts w:asciiTheme="majorHAnsi" w:eastAsia="Noto Serif CJK SC" w:hAnsiTheme="majorHAnsi" w:cstheme="majorHAnsi"/>
          <w:color w:val="000000"/>
          <w:lang w:val="uk-UA" w:eastAsia="zh-CN" w:bidi="hi-IN"/>
        </w:rPr>
      </w:pPr>
    </w:p>
    <w:p w14:paraId="70B290E5" w14:textId="77777777" w:rsidR="003F098D" w:rsidRPr="009A6141" w:rsidRDefault="009721D5" w:rsidP="00037402">
      <w:pPr>
        <w:tabs>
          <w:tab w:val="left" w:pos="0"/>
        </w:tabs>
        <w:suppressAutoHyphens/>
        <w:jc w:val="center"/>
        <w:rPr>
          <w:rFonts w:asciiTheme="majorHAnsi" w:eastAsia="Noto Serif CJK SC" w:hAnsiTheme="majorHAnsi" w:cstheme="majorHAnsi"/>
          <w:color w:val="000000"/>
          <w:lang w:val="uk-UA" w:eastAsia="zh-CN" w:bidi="hi-IN"/>
        </w:rPr>
      </w:pPr>
      <w:r w:rsidRPr="009A6141">
        <w:rPr>
          <w:rFonts w:asciiTheme="majorHAnsi" w:eastAsia="Noto Serif CJK SC" w:hAnsiTheme="majorHAnsi" w:cstheme="majorHAnsi"/>
          <w:b/>
          <w:color w:val="000000"/>
          <w:lang w:val="uk-UA" w:eastAsia="zh-CN" w:bidi="hi-IN"/>
        </w:rPr>
        <w:t>6. ПРАВА ТА ОБОВ’ЯЗКИ СТОРІН</w:t>
      </w:r>
    </w:p>
    <w:p w14:paraId="0D6D9E66"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b/>
          <w:color w:val="000000"/>
          <w:lang w:val="uk-UA" w:eastAsia="zh-CN" w:bidi="hi-IN"/>
        </w:rPr>
        <w:t>6.1. Продавець має право на:</w:t>
      </w:r>
    </w:p>
    <w:p w14:paraId="4162769D"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6.1.1. Своєчасне отримання грошових коштів за продану партію Товару відповідно до умов цього Договору.</w:t>
      </w:r>
    </w:p>
    <w:p w14:paraId="796D2A6A"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6.1.2. Своєчасний вивіз Покупцем купленої партії Товару згідно з Графіком поставки.</w:t>
      </w:r>
    </w:p>
    <w:p w14:paraId="6C012C5A"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6.1.3. Сплату Покупцем Продавцю усіх штрафних санкцій, що передбачені цим Договором, у зв’язку з неналежним виконанням Покупцем взятих на себе зобов’язань за цим Договором.</w:t>
      </w:r>
    </w:p>
    <w:p w14:paraId="040F5EAD"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b/>
          <w:color w:val="000000"/>
          <w:lang w:val="uk-UA" w:eastAsia="zh-CN" w:bidi="hi-IN"/>
        </w:rPr>
        <w:t>6.2 Продавець зобов’язаний:</w:t>
      </w:r>
    </w:p>
    <w:p w14:paraId="5CAFCE90"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6.2.1. Своєчасно та в повному обсязі, відповідно до інформації, зазначеної в біржовому (аукціонному) свідоцтві (біржових (аукціонних) </w:t>
      </w:r>
      <w:proofErr w:type="spellStart"/>
      <w:r w:rsidRPr="009A6141">
        <w:rPr>
          <w:rFonts w:asciiTheme="majorHAnsi" w:eastAsia="Noto Serif CJK SC" w:hAnsiTheme="majorHAnsi" w:cstheme="majorHAnsi"/>
          <w:color w:val="000000"/>
          <w:lang w:val="uk-UA" w:eastAsia="zh-CN" w:bidi="hi-IN"/>
        </w:rPr>
        <w:t>свідоцтвах</w:t>
      </w:r>
      <w:proofErr w:type="spellEnd"/>
      <w:r w:rsidRPr="009A6141">
        <w:rPr>
          <w:rFonts w:asciiTheme="majorHAnsi" w:eastAsia="Noto Serif CJK SC" w:hAnsiTheme="majorHAnsi" w:cstheme="majorHAnsi"/>
          <w:color w:val="000000"/>
          <w:lang w:val="uk-UA" w:eastAsia="zh-CN" w:bidi="hi-IN"/>
        </w:rPr>
        <w:t>), умов цього Договору та додатків до Договору передати Покупцеві партію Товару.</w:t>
      </w:r>
    </w:p>
    <w:p w14:paraId="5F946199"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6.2.2. Надати Покупцеві можливість отримати партію Товару, якщо Сторонами Договору визначена поставка на умовах EXW (верхній склад Продавця).</w:t>
      </w:r>
    </w:p>
    <w:p w14:paraId="5A710B03"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6.2.3. Зберігати партію Товару з моменту її фактичної оплати Покупцем до моменту передачі останньому у строки, передбачені Графіком поставки.</w:t>
      </w:r>
    </w:p>
    <w:p w14:paraId="3DC06987"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6.2.4. Нести відповідальність за порушення умов цього Договору.</w:t>
      </w:r>
    </w:p>
    <w:p w14:paraId="199D280D"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6.2.5. Виписати Покупцю по першій події (отримання коштів або відвантаження Товару) податкову накладну, оформлену відповідно вимог Податкового кодексу України (якщо Продавець є платником ПДВ).</w:t>
      </w:r>
    </w:p>
    <w:p w14:paraId="3D16438E"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6.2.6. Проводити належну та своєчасну реєстрацію податкових накладних та/або розрахунків коригувань із дотримання термінів, що визначені Податковим кодексом України (якщо Продавець є платником ПДВ).</w:t>
      </w:r>
    </w:p>
    <w:p w14:paraId="1A2A6758"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6.2.7. У разі виявлення невідповідності партії Товару вимогам якості та кількості, за погодженням Сторін проводити заміну Товару неналежної якості або його </w:t>
      </w:r>
      <w:proofErr w:type="spellStart"/>
      <w:r w:rsidRPr="009A6141">
        <w:rPr>
          <w:rFonts w:asciiTheme="majorHAnsi" w:eastAsia="Noto Serif CJK SC" w:hAnsiTheme="majorHAnsi" w:cstheme="majorHAnsi"/>
          <w:color w:val="000000"/>
          <w:lang w:val="uk-UA" w:eastAsia="zh-CN" w:bidi="hi-IN"/>
        </w:rPr>
        <w:t>допоставку</w:t>
      </w:r>
      <w:proofErr w:type="spellEnd"/>
      <w:r w:rsidRPr="009A6141">
        <w:rPr>
          <w:rFonts w:asciiTheme="majorHAnsi" w:eastAsia="Noto Serif CJK SC" w:hAnsiTheme="majorHAnsi" w:cstheme="majorHAnsi"/>
          <w:color w:val="000000"/>
          <w:lang w:val="uk-UA" w:eastAsia="zh-CN" w:bidi="hi-IN"/>
        </w:rPr>
        <w:t xml:space="preserve"> в порядку, передбаченому п. 5.1. цього Договору.</w:t>
      </w:r>
    </w:p>
    <w:p w14:paraId="67CB5CC1"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b/>
          <w:color w:val="000000"/>
          <w:lang w:val="uk-UA" w:eastAsia="zh-CN" w:bidi="hi-IN"/>
        </w:rPr>
        <w:t>6.3. Покупець має право на:</w:t>
      </w:r>
    </w:p>
    <w:p w14:paraId="7FB24462"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6.3.1. Своєчасне та в повному обсязі отримання партії Товару від Продавця відповідно до умов цього Договору.</w:t>
      </w:r>
    </w:p>
    <w:p w14:paraId="74F64F7F"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6.3.2. Вимагати від Продавця своєчасного та якісного виконання своїх договірних зобов’язань.</w:t>
      </w:r>
    </w:p>
    <w:p w14:paraId="2854AA8F"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6.3.3. У разі виявлення невідповідності партії Товару вимогам якості та кількості, за погодженням Сторін вимагати від Продавця проводити заміну Товару неналежної якості або його </w:t>
      </w:r>
      <w:proofErr w:type="spellStart"/>
      <w:r w:rsidRPr="009A6141">
        <w:rPr>
          <w:rFonts w:asciiTheme="majorHAnsi" w:eastAsia="Noto Serif CJK SC" w:hAnsiTheme="majorHAnsi" w:cstheme="majorHAnsi"/>
          <w:color w:val="000000"/>
          <w:lang w:val="uk-UA" w:eastAsia="zh-CN" w:bidi="hi-IN"/>
        </w:rPr>
        <w:t>допоставку</w:t>
      </w:r>
      <w:proofErr w:type="spellEnd"/>
      <w:r w:rsidRPr="009A6141">
        <w:rPr>
          <w:rFonts w:asciiTheme="majorHAnsi" w:eastAsia="Noto Serif CJK SC" w:hAnsiTheme="majorHAnsi" w:cstheme="majorHAnsi"/>
          <w:color w:val="000000"/>
          <w:lang w:val="uk-UA" w:eastAsia="zh-CN" w:bidi="hi-IN"/>
        </w:rPr>
        <w:t xml:space="preserve"> в порядку, передбаченому п. 5.1. цього Договору.</w:t>
      </w:r>
    </w:p>
    <w:p w14:paraId="531FE752" w14:textId="77777777" w:rsidR="003F098D" w:rsidRDefault="009721D5" w:rsidP="00037402">
      <w:pPr>
        <w:suppressAutoHyphens/>
        <w:jc w:val="both"/>
        <w:rPr>
          <w:rFonts w:asciiTheme="majorHAnsi" w:eastAsia="Noto Serif CJK SC" w:hAnsiTheme="majorHAnsi" w:cstheme="majorHAnsi"/>
          <w:color w:val="000000"/>
          <w:lang w:val="uk-UA" w:eastAsia="zh-CN" w:bidi="hi-IN"/>
        </w:rPr>
      </w:pPr>
      <w:r w:rsidRPr="009A6141">
        <w:rPr>
          <w:rFonts w:asciiTheme="majorHAnsi" w:eastAsia="Noto Serif CJK SC" w:hAnsiTheme="majorHAnsi" w:cstheme="majorHAnsi"/>
          <w:color w:val="000000"/>
          <w:lang w:val="uk-UA" w:eastAsia="zh-CN" w:bidi="hi-IN"/>
        </w:rPr>
        <w:t>6.3.4. Сплату Продавцем Покупцю усіх штрафних санкцій, що передбачені цим Договором, у зв’язку з неналежним виконанням Продавцем взятих на себе зобов’язань за цим Договором.</w:t>
      </w:r>
    </w:p>
    <w:p w14:paraId="09FA178C"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b/>
          <w:color w:val="000000"/>
          <w:lang w:val="uk-UA" w:eastAsia="zh-CN" w:bidi="hi-IN"/>
        </w:rPr>
        <w:t>6.4. Покупець зобов'язаний:</w:t>
      </w:r>
    </w:p>
    <w:p w14:paraId="5A6618C5"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6.4.1. Своєчасно та в повному обсязі сплатити Продавцеві грошові кошти в якості оплати за партію Товару на умовах та у спосіб, що передбачені цим Договором.</w:t>
      </w:r>
    </w:p>
    <w:p w14:paraId="19D11F47"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6.4.2. Своєчасно та в повному обсязі прийняти партію Товару від Продавця та вивезти таку партію у строки, зазначені у Графіку поставки, відповідно до умов цього Договору.</w:t>
      </w:r>
    </w:p>
    <w:p w14:paraId="06A994E1"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6.4.3. Нести відповідальність за порушення умов цього Договору.</w:t>
      </w:r>
    </w:p>
    <w:p w14:paraId="32C1240D" w14:textId="77777777" w:rsidR="003F098D" w:rsidRPr="009A6141" w:rsidRDefault="003F098D" w:rsidP="00037402">
      <w:pPr>
        <w:suppressAutoHyphens/>
        <w:jc w:val="both"/>
        <w:rPr>
          <w:rFonts w:asciiTheme="majorHAnsi" w:eastAsia="Noto Serif CJK SC" w:hAnsiTheme="majorHAnsi" w:cstheme="majorHAnsi"/>
          <w:color w:val="000000"/>
          <w:lang w:val="uk-UA" w:eastAsia="zh-CN" w:bidi="hi-IN"/>
        </w:rPr>
      </w:pPr>
    </w:p>
    <w:p w14:paraId="3690D5EC" w14:textId="77777777" w:rsidR="003F098D" w:rsidRPr="009A6141" w:rsidRDefault="009721D5" w:rsidP="00037402">
      <w:pPr>
        <w:suppressAutoHyphens/>
        <w:jc w:val="center"/>
        <w:rPr>
          <w:rFonts w:asciiTheme="majorHAnsi" w:eastAsia="Noto Serif CJK SC" w:hAnsiTheme="majorHAnsi" w:cstheme="majorHAnsi"/>
          <w:color w:val="000000"/>
          <w:lang w:val="uk-UA" w:eastAsia="zh-CN" w:bidi="hi-IN"/>
        </w:rPr>
      </w:pPr>
      <w:r w:rsidRPr="009A6141">
        <w:rPr>
          <w:rFonts w:asciiTheme="majorHAnsi" w:eastAsia="Noto Serif CJK SC" w:hAnsiTheme="majorHAnsi" w:cstheme="majorHAnsi"/>
          <w:b/>
          <w:color w:val="000000"/>
          <w:lang w:val="uk-UA" w:eastAsia="zh-CN" w:bidi="hi-IN"/>
        </w:rPr>
        <w:t>7. ВІДПОВІДАЛЬНІСТЬ СТОРІН ТА ВИРІШЕННЯ СПОРІВ</w:t>
      </w:r>
    </w:p>
    <w:p w14:paraId="6D6B9859" w14:textId="77777777" w:rsidR="003F098D" w:rsidRPr="009A6141" w:rsidRDefault="009721D5" w:rsidP="00037402">
      <w:pPr>
        <w:tabs>
          <w:tab w:val="left" w:pos="0"/>
        </w:tabs>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7.1. Порушенням Договору є його невиконання або неналежне виконання, тобто виконання з порушенням умов, визначених змістом цього Договору.</w:t>
      </w:r>
    </w:p>
    <w:p w14:paraId="53C07176" w14:textId="7FA044F5" w:rsidR="003F098D" w:rsidRPr="009A6141" w:rsidRDefault="009721D5" w:rsidP="00037402">
      <w:pPr>
        <w:tabs>
          <w:tab w:val="left" w:pos="0"/>
        </w:tabs>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lastRenderedPageBreak/>
        <w:t xml:space="preserve">7.2. За порушення умов Договору Сторони несуть відповідальність, яка визначається цим Договором, а також Правилами Товариства з обмеженою відповідальністю «Українська </w:t>
      </w:r>
      <w:r w:rsidR="003F6442">
        <w:rPr>
          <w:rFonts w:asciiTheme="majorHAnsi" w:eastAsia="Noto Serif CJK SC" w:hAnsiTheme="majorHAnsi" w:cstheme="majorHAnsi"/>
          <w:color w:val="000000"/>
          <w:lang w:val="uk-UA" w:eastAsia="zh-CN" w:bidi="hi-IN"/>
        </w:rPr>
        <w:t>торгова платформа</w:t>
      </w:r>
      <w:r w:rsidRPr="009A6141">
        <w:rPr>
          <w:rFonts w:asciiTheme="majorHAnsi" w:eastAsia="Noto Serif CJK SC" w:hAnsiTheme="majorHAnsi" w:cstheme="majorHAnsi"/>
          <w:color w:val="000000"/>
          <w:lang w:val="uk-UA" w:eastAsia="zh-CN" w:bidi="hi-IN"/>
        </w:rPr>
        <w:t>», Регламентом та чинним законодавством України.</w:t>
      </w:r>
    </w:p>
    <w:p w14:paraId="18CDA1B3" w14:textId="0CB3A24E" w:rsidR="003F098D" w:rsidRPr="009A6141" w:rsidRDefault="009721D5" w:rsidP="00037402">
      <w:pPr>
        <w:tabs>
          <w:tab w:val="left" w:pos="0"/>
        </w:tabs>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7.3. У разі, якщо партія Товару не отримана Покупцем у строки,  визначені відповідно до Графіку поставки, </w:t>
      </w:r>
      <w:r w:rsidR="000E7698" w:rsidRPr="009A6141">
        <w:rPr>
          <w:rFonts w:asciiTheme="majorHAnsi" w:eastAsia="Noto Serif CJK SC" w:hAnsiTheme="majorHAnsi" w:cstheme="majorHAnsi"/>
          <w:color w:val="000000"/>
          <w:lang w:val="uk-UA" w:eastAsia="zh-CN" w:bidi="hi-IN"/>
        </w:rPr>
        <w:t xml:space="preserve">з вини Покупця, </w:t>
      </w:r>
      <w:r w:rsidRPr="009A6141">
        <w:rPr>
          <w:rFonts w:asciiTheme="majorHAnsi" w:eastAsia="Noto Serif CJK SC" w:hAnsiTheme="majorHAnsi" w:cstheme="majorHAnsi"/>
          <w:color w:val="000000"/>
          <w:lang w:val="uk-UA" w:eastAsia="zh-CN" w:bidi="hi-IN"/>
        </w:rPr>
        <w:t>Продавець не несе відповідальності за збереження якості такої партії Товару.</w:t>
      </w:r>
    </w:p>
    <w:p w14:paraId="23C0FDBC" w14:textId="0A3E6D43" w:rsidR="003F098D" w:rsidRPr="009A6141" w:rsidRDefault="009721D5" w:rsidP="00037402">
      <w:pPr>
        <w:tabs>
          <w:tab w:val="left" w:pos="0"/>
        </w:tabs>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7.4. За несвоєчасну або неповну оплату партії Товару  Покупець сплачує Продавцеві пеню у розмірі подвійної облікової ставки НБУ від суми заборгованості за кожен день такого прострочення.</w:t>
      </w:r>
    </w:p>
    <w:p w14:paraId="3DD2E77E" w14:textId="0A1C8877" w:rsidR="003F098D" w:rsidRPr="009A6141" w:rsidRDefault="001B6284" w:rsidP="00037402">
      <w:pPr>
        <w:suppressAutoHyphens/>
        <w:jc w:val="both"/>
        <w:rPr>
          <w:rFonts w:asciiTheme="majorHAnsi" w:eastAsia="Noto Serif CJK SC" w:hAnsiTheme="majorHAnsi" w:cstheme="majorHAnsi"/>
          <w:sz w:val="20"/>
          <w:szCs w:val="20"/>
          <w:lang w:val="uk-UA" w:eastAsia="zh-CN" w:bidi="hi-IN"/>
        </w:rPr>
      </w:pPr>
      <w:bookmarkStart w:id="6" w:name="_heading=h.2s8eyo1"/>
      <w:bookmarkEnd w:id="6"/>
      <w:r w:rsidRPr="009A6141">
        <w:rPr>
          <w:rFonts w:asciiTheme="majorHAnsi" w:hAnsiTheme="majorHAnsi" w:cstheme="majorHAnsi"/>
          <w:lang w:val="uk-UA"/>
        </w:rPr>
        <w:t>У випадку ненадходження коштів на рахунок Продавця протягом</w:t>
      </w:r>
      <w:r w:rsidR="00CF5C8B">
        <w:rPr>
          <w:rFonts w:asciiTheme="majorHAnsi" w:hAnsiTheme="majorHAnsi" w:cstheme="majorHAnsi"/>
          <w:lang w:val="uk-UA"/>
        </w:rPr>
        <w:t xml:space="preserve"> </w:t>
      </w:r>
      <w:r w:rsidR="009721D5" w:rsidRPr="009A6141">
        <w:rPr>
          <w:rFonts w:asciiTheme="majorHAnsi" w:eastAsia="Noto Serif CJK SC" w:hAnsiTheme="majorHAnsi" w:cstheme="majorHAnsi"/>
          <w:color w:val="000000"/>
          <w:lang w:val="uk-UA" w:eastAsia="zh-CN" w:bidi="hi-IN"/>
        </w:rPr>
        <w:t>5 (п’ят</w:t>
      </w:r>
      <w:r w:rsidRPr="009A6141">
        <w:rPr>
          <w:rFonts w:asciiTheme="majorHAnsi" w:eastAsia="Noto Serif CJK SC" w:hAnsiTheme="majorHAnsi" w:cstheme="majorHAnsi"/>
          <w:color w:val="000000"/>
          <w:lang w:val="uk-UA" w:eastAsia="zh-CN" w:bidi="hi-IN"/>
        </w:rPr>
        <w:t>и</w:t>
      </w:r>
      <w:r w:rsidR="009721D5" w:rsidRPr="009A6141">
        <w:rPr>
          <w:rFonts w:asciiTheme="majorHAnsi" w:eastAsia="Noto Serif CJK SC" w:hAnsiTheme="majorHAnsi" w:cstheme="majorHAnsi"/>
          <w:color w:val="000000"/>
          <w:lang w:val="uk-UA" w:eastAsia="zh-CN" w:bidi="hi-IN"/>
        </w:rPr>
        <w:t xml:space="preserve">) </w:t>
      </w:r>
      <w:r w:rsidRPr="009A6141">
        <w:rPr>
          <w:rFonts w:asciiTheme="majorHAnsi" w:eastAsia="Noto Serif CJK SC" w:hAnsiTheme="majorHAnsi" w:cstheme="majorHAnsi"/>
          <w:color w:val="000000"/>
          <w:lang w:val="uk-UA" w:eastAsia="zh-CN" w:bidi="hi-IN"/>
        </w:rPr>
        <w:t xml:space="preserve">робочих </w:t>
      </w:r>
      <w:r w:rsidR="009721D5" w:rsidRPr="009A6141">
        <w:rPr>
          <w:rFonts w:asciiTheme="majorHAnsi" w:eastAsia="Noto Serif CJK SC" w:hAnsiTheme="majorHAnsi" w:cstheme="majorHAnsi"/>
          <w:color w:val="000000"/>
          <w:lang w:val="uk-UA" w:eastAsia="zh-CN" w:bidi="hi-IN"/>
        </w:rPr>
        <w:t>днів</w:t>
      </w:r>
      <w:r w:rsidRPr="009A6141">
        <w:rPr>
          <w:rFonts w:asciiTheme="majorHAnsi" w:eastAsia="Noto Serif CJK SC" w:hAnsiTheme="majorHAnsi" w:cstheme="majorHAnsi"/>
          <w:color w:val="000000"/>
          <w:lang w:val="uk-UA" w:eastAsia="zh-CN" w:bidi="hi-IN"/>
        </w:rPr>
        <w:t xml:space="preserve"> </w:t>
      </w:r>
      <w:proofErr w:type="spellStart"/>
      <w:r w:rsidRPr="009A6141">
        <w:rPr>
          <w:rFonts w:asciiTheme="majorHAnsi" w:hAnsiTheme="majorHAnsi" w:cstheme="majorHAnsi"/>
          <w:lang w:val="ru-RU"/>
        </w:rPr>
        <w:t>після</w:t>
      </w:r>
      <w:proofErr w:type="spellEnd"/>
      <w:r w:rsidRPr="009A6141">
        <w:rPr>
          <w:rFonts w:asciiTheme="majorHAnsi" w:hAnsiTheme="majorHAnsi" w:cstheme="majorHAnsi"/>
          <w:lang w:val="ru-RU"/>
        </w:rPr>
        <w:t xml:space="preserve"> </w:t>
      </w:r>
      <w:proofErr w:type="spellStart"/>
      <w:r w:rsidRPr="009A6141">
        <w:rPr>
          <w:rFonts w:asciiTheme="majorHAnsi" w:hAnsiTheme="majorHAnsi" w:cstheme="majorHAnsi"/>
          <w:lang w:val="ru-RU"/>
        </w:rPr>
        <w:t>направлення</w:t>
      </w:r>
      <w:proofErr w:type="spellEnd"/>
      <w:r w:rsidRPr="009A6141">
        <w:rPr>
          <w:rFonts w:asciiTheme="majorHAnsi" w:hAnsiTheme="majorHAnsi" w:cstheme="majorHAnsi"/>
          <w:lang w:val="ru-RU"/>
        </w:rPr>
        <w:t xml:space="preserve"> </w:t>
      </w:r>
      <w:proofErr w:type="spellStart"/>
      <w:r w:rsidRPr="009A6141">
        <w:rPr>
          <w:rFonts w:asciiTheme="majorHAnsi" w:hAnsiTheme="majorHAnsi" w:cstheme="majorHAnsi"/>
          <w:lang w:val="ru-RU"/>
        </w:rPr>
        <w:t>Продавцем</w:t>
      </w:r>
      <w:proofErr w:type="spellEnd"/>
      <w:r w:rsidRPr="009A6141">
        <w:rPr>
          <w:rFonts w:asciiTheme="majorHAnsi" w:hAnsiTheme="majorHAnsi" w:cstheme="majorHAnsi"/>
          <w:lang w:val="ru-RU"/>
        </w:rPr>
        <w:t xml:space="preserve"> </w:t>
      </w:r>
      <w:proofErr w:type="spellStart"/>
      <w:r w:rsidRPr="009A6141">
        <w:rPr>
          <w:rFonts w:asciiTheme="majorHAnsi" w:hAnsiTheme="majorHAnsi" w:cstheme="majorHAnsi"/>
          <w:lang w:val="ru-RU"/>
        </w:rPr>
        <w:t>рахунку</w:t>
      </w:r>
      <w:proofErr w:type="spellEnd"/>
      <w:r w:rsidRPr="009A6141">
        <w:rPr>
          <w:rFonts w:asciiTheme="majorHAnsi" w:hAnsiTheme="majorHAnsi" w:cstheme="majorHAnsi"/>
          <w:lang w:val="ru-RU"/>
        </w:rPr>
        <w:t xml:space="preserve"> (</w:t>
      </w:r>
      <w:proofErr w:type="spellStart"/>
      <w:r w:rsidRPr="009A6141">
        <w:rPr>
          <w:rFonts w:asciiTheme="majorHAnsi" w:hAnsiTheme="majorHAnsi" w:cstheme="majorHAnsi"/>
          <w:lang w:val="ru-RU"/>
        </w:rPr>
        <w:t>рахунків</w:t>
      </w:r>
      <w:proofErr w:type="spellEnd"/>
      <w:r w:rsidRPr="009A6141">
        <w:rPr>
          <w:rFonts w:asciiTheme="majorHAnsi" w:hAnsiTheme="majorHAnsi" w:cstheme="majorHAnsi"/>
          <w:lang w:val="ru-RU"/>
        </w:rPr>
        <w:t xml:space="preserve">) на оплату </w:t>
      </w:r>
      <w:proofErr w:type="spellStart"/>
      <w:r w:rsidRPr="009A6141">
        <w:rPr>
          <w:rFonts w:asciiTheme="majorHAnsi" w:hAnsiTheme="majorHAnsi" w:cstheme="majorHAnsi"/>
          <w:lang w:val="ru-RU"/>
        </w:rPr>
        <w:t>партії</w:t>
      </w:r>
      <w:proofErr w:type="spellEnd"/>
      <w:r w:rsidRPr="009A6141">
        <w:rPr>
          <w:rFonts w:asciiTheme="majorHAnsi" w:hAnsiTheme="majorHAnsi" w:cstheme="majorHAnsi"/>
          <w:lang w:val="ru-RU"/>
        </w:rPr>
        <w:t xml:space="preserve"> Товару</w:t>
      </w:r>
      <w:r w:rsidR="009721D5" w:rsidRPr="009A6141">
        <w:rPr>
          <w:rFonts w:asciiTheme="majorHAnsi" w:eastAsia="Noto Serif CJK SC" w:hAnsiTheme="majorHAnsi" w:cstheme="majorHAnsi"/>
          <w:color w:val="000000"/>
          <w:lang w:val="uk-UA" w:eastAsia="zh-CN" w:bidi="hi-IN"/>
        </w:rPr>
        <w:t>, Продавець має право реалізувати цю партію Товару на свій розсуд або відмовитись від цього Договору, що не звільняє останнього від сплати пені, при цьому сума гарантійного внеску Продавцем не повертається. Про прийняте рішення щодо відмови від цього Договору Продавець повідомляє Покупця в письмовому вигляді у формі листа на офіційну адресу електронної пошти останнього, вказану у розділі 11 цього Договору.</w:t>
      </w:r>
    </w:p>
    <w:p w14:paraId="5F07B094" w14:textId="4A211D42"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bookmarkStart w:id="7" w:name="_heading=h.17dp8vu"/>
      <w:bookmarkEnd w:id="7"/>
      <w:r w:rsidRPr="009A6141">
        <w:rPr>
          <w:rFonts w:asciiTheme="majorHAnsi" w:eastAsia="Noto Serif CJK SC" w:hAnsiTheme="majorHAnsi" w:cstheme="majorHAnsi"/>
          <w:color w:val="000000"/>
          <w:lang w:val="uk-UA" w:eastAsia="zh-CN" w:bidi="hi-IN"/>
        </w:rPr>
        <w:t xml:space="preserve">7.5. У випадку порушення Продавцем строків передачі партії Товару більш ніж на 10 (десять) </w:t>
      </w:r>
      <w:r w:rsidR="001B6284" w:rsidRPr="009A6141">
        <w:rPr>
          <w:rFonts w:asciiTheme="majorHAnsi" w:eastAsia="Noto Serif CJK SC" w:hAnsiTheme="majorHAnsi" w:cstheme="majorHAnsi"/>
          <w:color w:val="000000"/>
          <w:lang w:val="uk-UA" w:eastAsia="zh-CN" w:bidi="hi-IN"/>
        </w:rPr>
        <w:t xml:space="preserve">робочих </w:t>
      </w:r>
      <w:r w:rsidRPr="009A6141">
        <w:rPr>
          <w:rFonts w:asciiTheme="majorHAnsi" w:eastAsia="Noto Serif CJK SC" w:hAnsiTheme="majorHAnsi" w:cstheme="majorHAnsi"/>
          <w:color w:val="000000"/>
          <w:lang w:val="uk-UA" w:eastAsia="zh-CN" w:bidi="hi-IN"/>
        </w:rPr>
        <w:t>днів, Продавець сплачує на користь Покупця неустойку в розмірі подвійної облікової ставки НБУ від вартості непереданої в строки партії Товару за кожен день такого прострочення.</w:t>
      </w:r>
    </w:p>
    <w:p w14:paraId="450DF582" w14:textId="736C3F3F"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7.6. У разі порушення Покупцем строків вивезення партії Товару, що зазначені в Графіку поставки, більш ніж на 10 (десять) </w:t>
      </w:r>
      <w:r w:rsidR="001B6284" w:rsidRPr="009A6141">
        <w:rPr>
          <w:rFonts w:asciiTheme="majorHAnsi" w:eastAsia="Noto Serif CJK SC" w:hAnsiTheme="majorHAnsi" w:cstheme="majorHAnsi"/>
          <w:color w:val="000000"/>
          <w:lang w:val="uk-UA" w:eastAsia="zh-CN" w:bidi="hi-IN"/>
        </w:rPr>
        <w:t xml:space="preserve">робочих </w:t>
      </w:r>
      <w:r w:rsidRPr="009A6141">
        <w:rPr>
          <w:rFonts w:asciiTheme="majorHAnsi" w:eastAsia="Noto Serif CJK SC" w:hAnsiTheme="majorHAnsi" w:cstheme="majorHAnsi"/>
          <w:color w:val="000000"/>
          <w:lang w:val="uk-UA" w:eastAsia="zh-CN" w:bidi="hi-IN"/>
        </w:rPr>
        <w:t>днів, Покупець сплачує на користь Продавця неустойку в розмірі подвійної облікової ставки НБУ від вартості невивезеної в строки партії Товару за кожен день такого прострочення.</w:t>
      </w:r>
    </w:p>
    <w:p w14:paraId="43904A9A" w14:textId="5E56F658"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7.7. До учасника, який порушив вимоги Правил Товариства з обмеженою відповідальністю «Українська </w:t>
      </w:r>
      <w:r w:rsidR="00CF5C8B">
        <w:rPr>
          <w:rFonts w:asciiTheme="majorHAnsi" w:eastAsia="Noto Serif CJK SC" w:hAnsiTheme="majorHAnsi" w:cstheme="majorHAnsi"/>
          <w:color w:val="000000"/>
          <w:lang w:val="uk-UA" w:eastAsia="zh-CN" w:bidi="hi-IN"/>
        </w:rPr>
        <w:t>торгова платформа</w:t>
      </w:r>
      <w:r w:rsidRPr="009A6141">
        <w:rPr>
          <w:rFonts w:asciiTheme="majorHAnsi" w:eastAsia="Noto Serif CJK SC" w:hAnsiTheme="majorHAnsi" w:cstheme="majorHAnsi"/>
          <w:color w:val="000000"/>
          <w:lang w:val="uk-UA" w:eastAsia="zh-CN" w:bidi="hi-IN"/>
        </w:rPr>
        <w:t xml:space="preserve">» та/або Регламенту та/або інших внутрішніх документів Біржі та/або не виконав (неналежно виконав) свої зобов'язання за укладеною біржовою угодою (укладеними біржовими угодами) та/або цим Договором, </w:t>
      </w:r>
      <w:proofErr w:type="spellStart"/>
      <w:r w:rsidRPr="009A6141">
        <w:rPr>
          <w:rFonts w:asciiTheme="majorHAnsi" w:eastAsia="Noto Serif CJK SC" w:hAnsiTheme="majorHAnsi" w:cstheme="majorHAnsi"/>
          <w:color w:val="000000"/>
          <w:lang w:val="uk-UA" w:eastAsia="zh-CN" w:bidi="hi-IN"/>
        </w:rPr>
        <w:t>Біржею</w:t>
      </w:r>
      <w:proofErr w:type="spellEnd"/>
      <w:r w:rsidRPr="009A6141">
        <w:rPr>
          <w:rFonts w:asciiTheme="majorHAnsi" w:eastAsia="Noto Serif CJK SC" w:hAnsiTheme="majorHAnsi" w:cstheme="majorHAnsi"/>
          <w:color w:val="000000"/>
          <w:lang w:val="uk-UA" w:eastAsia="zh-CN" w:bidi="hi-IN"/>
        </w:rPr>
        <w:t xml:space="preserve"> можуть бути застосовані санкції.</w:t>
      </w:r>
    </w:p>
    <w:p w14:paraId="118ACFA3" w14:textId="2C8696CA"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Сторона Договору, до якої застосована санкція, має право звернутися до суду із заявою про скасування відповідного Рішення </w:t>
      </w:r>
      <w:r w:rsidR="00037402">
        <w:rPr>
          <w:rFonts w:asciiTheme="majorHAnsi" w:eastAsia="Noto Serif CJK SC" w:hAnsiTheme="majorHAnsi" w:cstheme="majorHAnsi"/>
          <w:color w:val="000000"/>
          <w:lang w:val="uk-UA" w:eastAsia="zh-CN" w:bidi="hi-IN"/>
        </w:rPr>
        <w:t>Біржового комітету</w:t>
      </w:r>
      <w:r w:rsidRPr="009A6141">
        <w:rPr>
          <w:rFonts w:asciiTheme="majorHAnsi" w:eastAsia="Noto Serif CJK SC" w:hAnsiTheme="majorHAnsi" w:cstheme="majorHAnsi"/>
          <w:color w:val="000000"/>
          <w:lang w:val="uk-UA" w:eastAsia="zh-CN" w:bidi="hi-IN"/>
        </w:rPr>
        <w:t xml:space="preserve"> </w:t>
      </w:r>
      <w:r w:rsidR="000E7698" w:rsidRPr="009A6141">
        <w:rPr>
          <w:rFonts w:asciiTheme="majorHAnsi" w:eastAsia="Noto Serif CJK SC" w:hAnsiTheme="majorHAnsi" w:cstheme="majorHAnsi"/>
          <w:color w:val="000000"/>
          <w:lang w:val="uk-UA" w:eastAsia="zh-CN" w:bidi="hi-IN"/>
        </w:rPr>
        <w:t xml:space="preserve">Біржі </w:t>
      </w:r>
      <w:r w:rsidRPr="009A6141">
        <w:rPr>
          <w:rFonts w:asciiTheme="majorHAnsi" w:eastAsia="Noto Serif CJK SC" w:hAnsiTheme="majorHAnsi" w:cstheme="majorHAnsi"/>
          <w:color w:val="000000"/>
          <w:lang w:val="uk-UA" w:eastAsia="zh-CN" w:bidi="hi-IN"/>
        </w:rPr>
        <w:t>про застосування санкції, за умови попереднього вжиття заходів для оскарження такого рішення за процедурою, визначеною внутрішніми документами Біржі.</w:t>
      </w:r>
    </w:p>
    <w:p w14:paraId="154C63F4"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7.8. В разі виникнення будь-яких спорів щодо виконання цього Договору, якщо Сторони не можуть дійти взаємної згоди та суперечки й розбіжності не можуть бути вирішені шляхом проведення переговорів, вони вирішуються в судовому порядку, встановленому чинним законодавством України.</w:t>
      </w:r>
    </w:p>
    <w:p w14:paraId="2EA342E9" w14:textId="19C46C02"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7.9. У випадку порушення Продавцем строків передачі партії Товару, визначених п. 5.2. цього Договору, більше ніж на 10 (десять) </w:t>
      </w:r>
      <w:r w:rsidR="001B6284" w:rsidRPr="009A6141">
        <w:rPr>
          <w:rFonts w:asciiTheme="majorHAnsi" w:eastAsia="Noto Serif CJK SC" w:hAnsiTheme="majorHAnsi" w:cstheme="majorHAnsi"/>
          <w:color w:val="000000"/>
          <w:lang w:val="uk-UA" w:eastAsia="zh-CN" w:bidi="hi-IN"/>
        </w:rPr>
        <w:t xml:space="preserve">робочих </w:t>
      </w:r>
      <w:r w:rsidRPr="009A6141">
        <w:rPr>
          <w:rFonts w:asciiTheme="majorHAnsi" w:eastAsia="Noto Serif CJK SC" w:hAnsiTheme="majorHAnsi" w:cstheme="majorHAnsi"/>
          <w:color w:val="000000"/>
          <w:lang w:val="uk-UA" w:eastAsia="zh-CN" w:bidi="hi-IN"/>
        </w:rPr>
        <w:t>днів, Покупець має право відмовитись від цієї партії Товару та вимагати повернення попередньої оплати, в тому числі суми гарантійного внеску (частини гарантійного внеску), яка була перерахована в рахунок оплати цієї партії Товару, або відмовитись від цього Договору та вимагати повернення попередньої оплати, в тому числі суми гарантійного внеску (частини гарантійного внеску), у разі, якщо ця сума не була врахована при оплаті партій Товару, що були отримані Покупцем відповідно до умов цього Договору. Про прийняте рішення Покупець повідомляє Продавця в письмовому вигляді у формі листа на офіційну адресу електронної пошти останнього, вказану у розділі 11 цього Договору.</w:t>
      </w:r>
    </w:p>
    <w:p w14:paraId="484AB21F" w14:textId="1F704E6A"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У випадку порушення Покупцем строків вивезення партії Товару зі складу Продавця, визначених Графіком поставки, більше ніж на 10 (десять) </w:t>
      </w:r>
      <w:r w:rsidR="009A421C" w:rsidRPr="009A6141">
        <w:rPr>
          <w:rFonts w:asciiTheme="majorHAnsi" w:eastAsia="Noto Serif CJK SC" w:hAnsiTheme="majorHAnsi" w:cstheme="majorHAnsi"/>
          <w:color w:val="000000"/>
          <w:lang w:val="uk-UA" w:eastAsia="zh-CN" w:bidi="hi-IN"/>
        </w:rPr>
        <w:t xml:space="preserve">робочих </w:t>
      </w:r>
      <w:r w:rsidRPr="009A6141">
        <w:rPr>
          <w:rFonts w:asciiTheme="majorHAnsi" w:eastAsia="Noto Serif CJK SC" w:hAnsiTheme="majorHAnsi" w:cstheme="majorHAnsi"/>
          <w:color w:val="000000"/>
          <w:lang w:val="uk-UA" w:eastAsia="zh-CN" w:bidi="hi-IN"/>
        </w:rPr>
        <w:t xml:space="preserve">днів Продавець має право реалізувати цю партію Товару на свій розсуд, при цьому сума попередньої оплати за партію Товару та сума гарантійного внеску (частини гарантійного внеску), яка була перерахована в </w:t>
      </w:r>
      <w:r w:rsidRPr="009A6141">
        <w:rPr>
          <w:rFonts w:asciiTheme="majorHAnsi" w:eastAsia="Noto Serif CJK SC" w:hAnsiTheme="majorHAnsi" w:cstheme="majorHAnsi"/>
          <w:color w:val="000000"/>
          <w:lang w:val="uk-UA" w:eastAsia="zh-CN" w:bidi="hi-IN"/>
        </w:rPr>
        <w:lastRenderedPageBreak/>
        <w:t>рахунок оплати цієї партії Товару, Продавцем не повертаються, або відмовитись від цього Договору, при цьому сума попередньої оплати за партію Товару та сума гарантійного внеску (частини гарантійного внеску), у разі, якщо ця сума не була врахована при оплаті партій Товару, що були отримані Покупцем відповідно до умов цього Договору, Продавцем не повертаються. Про прийняте рішення Продавець повідомляє Покупця в письмовому вигляді у формі листа на офіційну адресу електронної пошти останнього, вказану у розділі 11 цього Договору.</w:t>
      </w:r>
    </w:p>
    <w:p w14:paraId="74A0220E" w14:textId="327CE923"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7.10. Нарахування штрафних санкцій за цим Договором припиняється при повному виконанні своїх зобов’язань Стороною, яка порушила умови цього Договору або з 10-го </w:t>
      </w:r>
      <w:r w:rsidR="009A421C" w:rsidRPr="009A6141">
        <w:rPr>
          <w:rFonts w:asciiTheme="majorHAnsi" w:eastAsia="Noto Serif CJK SC" w:hAnsiTheme="majorHAnsi" w:cstheme="majorHAnsi"/>
          <w:color w:val="000000"/>
          <w:lang w:val="uk-UA" w:eastAsia="zh-CN" w:bidi="hi-IN"/>
        </w:rPr>
        <w:t xml:space="preserve">робочого </w:t>
      </w:r>
      <w:r w:rsidRPr="009A6141">
        <w:rPr>
          <w:rFonts w:asciiTheme="majorHAnsi" w:eastAsia="Noto Serif CJK SC" w:hAnsiTheme="majorHAnsi" w:cstheme="majorHAnsi"/>
          <w:color w:val="000000"/>
          <w:lang w:val="uk-UA" w:eastAsia="zh-CN" w:bidi="hi-IN"/>
        </w:rPr>
        <w:t>дня від дати направлення однією зі Сторін Договору листа про прийняте рішення щодо реалізації партії Товару іншій особі, ніж Покупець / відмови від придбання партії Товару / відмови від цього Договору на офіційну адресу електронної пошти іншої Сторони, що вказана у розділі 11 цього Договору.</w:t>
      </w:r>
    </w:p>
    <w:p w14:paraId="3E476846" w14:textId="7D08B921"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7.11. У разі відсутності реєстрації, несвоєчасної реєстрації (тобто з пропуском строків, передбачених Податковим кодексом України) Продавцем (у випадку, якщо Продавець є платником ПДВ) податкової накладної в Єдиному реєстрі податкових накладних або неналежного її оформлення, в результаті чого у Покупця не виникне податковий кредит або Покупець втратить право на податковий кредит, Продавець зобов’язаний відшкодувати Покупцю суму ПДВ, яку Покупець сплатив в складі оплати вартості Товару та штрафні санкції, нараховані Покупцю податковим органом, або самостійно нараховані Покупцем при внесенні коригувань до реєстру податкових накладних, а також неустойку, збитки, понесені Покупцем, протягом 5 (п’яти) </w:t>
      </w:r>
      <w:r w:rsidR="009A421C" w:rsidRPr="009A6141">
        <w:rPr>
          <w:rFonts w:asciiTheme="majorHAnsi" w:eastAsia="Noto Serif CJK SC" w:hAnsiTheme="majorHAnsi" w:cstheme="majorHAnsi"/>
          <w:color w:val="000000"/>
          <w:lang w:val="uk-UA" w:eastAsia="zh-CN" w:bidi="hi-IN"/>
        </w:rPr>
        <w:t xml:space="preserve">робочих </w:t>
      </w:r>
      <w:r w:rsidRPr="009A6141">
        <w:rPr>
          <w:rFonts w:asciiTheme="majorHAnsi" w:eastAsia="Noto Serif CJK SC" w:hAnsiTheme="majorHAnsi" w:cstheme="majorHAnsi"/>
          <w:color w:val="000000"/>
          <w:lang w:val="uk-UA" w:eastAsia="zh-CN" w:bidi="hi-IN"/>
        </w:rPr>
        <w:t>днів з дати отримання відповідної вимоги від Покупця, направленої рекомендованим листом з повідомленням або електронною поштою на офіційну адресу Продавця, що вказана у розділі 11 цього Договору.</w:t>
      </w:r>
    </w:p>
    <w:p w14:paraId="54782291"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Відповідальність, передбачена цим пунктом Договору, не застосовується до Продавця у випадку, коли відсутність реєстрації/несвоєчасна реєстрація податкової накладної виникла не з вини Продавця, в тому числі, у випадку прийняття органами державної податкової служби рішення про зупинення реєстрації або відмови у реєстрації податкової накладної/розрахунку коригування до податкової накладної Продавця, за умови вжиття Продавцем заходів для оскарження таких рішень, передбачених діючим законодавством України.</w:t>
      </w:r>
    </w:p>
    <w:p w14:paraId="1FD2E60D" w14:textId="77777777" w:rsidR="003F098D" w:rsidRPr="009A6141" w:rsidRDefault="003F098D" w:rsidP="00037402">
      <w:pPr>
        <w:suppressAutoHyphens/>
        <w:jc w:val="both"/>
        <w:rPr>
          <w:rFonts w:asciiTheme="majorHAnsi" w:eastAsia="Noto Serif CJK SC" w:hAnsiTheme="majorHAnsi" w:cstheme="majorHAnsi"/>
          <w:color w:val="000000"/>
          <w:lang w:val="uk-UA" w:eastAsia="zh-CN" w:bidi="hi-IN"/>
        </w:rPr>
      </w:pPr>
    </w:p>
    <w:p w14:paraId="78D03E3C" w14:textId="77777777" w:rsidR="003F098D" w:rsidRPr="009A6141" w:rsidRDefault="009721D5" w:rsidP="00037402">
      <w:pPr>
        <w:suppressAutoHyphens/>
        <w:jc w:val="center"/>
        <w:rPr>
          <w:rFonts w:asciiTheme="majorHAnsi" w:eastAsia="Noto Serif CJK SC" w:hAnsiTheme="majorHAnsi" w:cstheme="majorHAnsi"/>
          <w:color w:val="000000"/>
          <w:lang w:val="uk-UA" w:eastAsia="zh-CN" w:bidi="hi-IN"/>
        </w:rPr>
      </w:pPr>
      <w:r w:rsidRPr="009A6141">
        <w:rPr>
          <w:rFonts w:asciiTheme="majorHAnsi" w:eastAsia="Noto Serif CJK SC" w:hAnsiTheme="majorHAnsi" w:cstheme="majorHAnsi"/>
          <w:b/>
          <w:color w:val="000000"/>
          <w:lang w:val="uk-UA" w:eastAsia="zh-CN" w:bidi="hi-IN"/>
        </w:rPr>
        <w:t>8. ФОРС-МАЖОР</w:t>
      </w:r>
    </w:p>
    <w:p w14:paraId="67F088DE"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8.1. Сторона звільняється від визначеної цим Договором та (або) чинним законодавством України відповідальності за повне чи часткове порушення Договору, якщо доведе, що належне виконання зобов'язання виявилося неможливим внаслідок дії непереборної сили (форс-мажорних обставин), тобто надзвичайних і невідворотних обставин за даних умов здійснення господарської діяльності, за умови, що їх настання було засвідчено у визначеному цим Договором порядку.</w:t>
      </w:r>
    </w:p>
    <w:p w14:paraId="11BF9D45"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8.2. Під непереборною силою (форс-мажор) у цьому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 включаючи (але не обмежуючись) форс-мажорні обставини, перелік яких визначений чинним законодавством України.</w:t>
      </w:r>
    </w:p>
    <w:p w14:paraId="7F0113C3"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8.3. Не вважаються форс-мажорними обставинами, зокрема, обставини непереборної сили: військова агресія Російської Федерації проти України, що стало підставою введення воєнного стану в Україні,  засвідчені листом Торгово-промислової палати України №2024/02.0-7.1 від 28.02.2022 року, без зазначення  впливу таких обставин непереборної сили на виконання зобов’язання Сторони за Договором відповідно до ст. 617 Цивільного кодексу України та ч. 2 ст. 218 Господарського кодексу України, а також порушення зобов'язань контрагентами </w:t>
      </w:r>
      <w:r w:rsidRPr="009A6141">
        <w:rPr>
          <w:rFonts w:asciiTheme="majorHAnsi" w:eastAsia="Noto Serif CJK SC" w:hAnsiTheme="majorHAnsi" w:cstheme="majorHAnsi"/>
          <w:color w:val="000000"/>
          <w:lang w:val="uk-UA" w:eastAsia="zh-CN" w:bidi="hi-IN"/>
        </w:rPr>
        <w:lastRenderedPageBreak/>
        <w:t>Сторони за Договором, відсутність на ринку потрібних для виконання зобов'язання товарів, відсутність у боржника необхідних коштів тощо.</w:t>
      </w:r>
    </w:p>
    <w:p w14:paraId="67602CC7"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8.4. Форс-мажорні обставини не мають </w:t>
      </w:r>
      <w:proofErr w:type="spellStart"/>
      <w:r w:rsidRPr="009A6141">
        <w:rPr>
          <w:rFonts w:asciiTheme="majorHAnsi" w:eastAsia="Noto Serif CJK SC" w:hAnsiTheme="majorHAnsi" w:cstheme="majorHAnsi"/>
          <w:color w:val="000000"/>
          <w:lang w:val="uk-UA" w:eastAsia="zh-CN" w:bidi="hi-IN"/>
        </w:rPr>
        <w:t>преюдиційного</w:t>
      </w:r>
      <w:proofErr w:type="spellEnd"/>
      <w:r w:rsidRPr="009A6141">
        <w:rPr>
          <w:rFonts w:asciiTheme="majorHAnsi" w:eastAsia="Noto Serif CJK SC" w:hAnsiTheme="majorHAnsi" w:cstheme="majorHAnsi"/>
          <w:color w:val="000000"/>
          <w:lang w:val="uk-UA" w:eastAsia="zh-CN" w:bidi="hi-IN"/>
        </w:rPr>
        <w:t xml:space="preserve"> (наперед встановленого) характеру і при їх виникненні сторона повинна довести, що ці обставини були форс-мажорними саме для даного випадку виконання зобов’язання.</w:t>
      </w:r>
    </w:p>
    <w:p w14:paraId="6FA2C1C1"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8.5. Настання непереборної сили має бути засвідчено компетентним органом, що визначений чинним законодавством України.</w:t>
      </w:r>
    </w:p>
    <w:p w14:paraId="51F005CB"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8.6. Сторона, що має намір послатися на форс-мажорні обставини, зобов’язана невідкладно, але не пізніше, ніж протягом 5 (п’яти) календарних днів із моменту виникнення, із урахуванням можливостей технічних засобів миттєвого зв’язку та характеру існуючих перешкод, повідомити іншу Сторону про наявність форс-мажорних обставин та їх вплив на виконання цього Договору. Порушення строків повідомлення іншої Сторони про настання форс-мажорних обставин позбавляє відповідну Сторону посилатися на форс-мажорні обставини як підставу для уникнення відповідальності за неналежне виконання умов цього Договору.</w:t>
      </w:r>
    </w:p>
    <w:p w14:paraId="001B202E"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8.7. Якщо дія обставин непереборної сили триває більше ніж 30 (тридцять) календарних днів поспіль, то Сторони мають право припинити дію цього Договору. При цьому збитки, заподіяні припиненням дії Договору, не відшкодовуються й штрафні санкції не сплачуються.</w:t>
      </w:r>
    </w:p>
    <w:p w14:paraId="2BAE399D" w14:textId="77777777" w:rsidR="003F098D" w:rsidRPr="009A6141" w:rsidRDefault="003F098D" w:rsidP="00037402">
      <w:pPr>
        <w:suppressAutoHyphens/>
        <w:jc w:val="both"/>
        <w:rPr>
          <w:rFonts w:asciiTheme="majorHAnsi" w:eastAsia="Noto Serif CJK SC" w:hAnsiTheme="majorHAnsi" w:cstheme="majorHAnsi"/>
          <w:color w:val="000000"/>
          <w:lang w:val="uk-UA" w:eastAsia="zh-CN" w:bidi="hi-IN"/>
        </w:rPr>
      </w:pPr>
    </w:p>
    <w:p w14:paraId="55E4F8A7" w14:textId="77777777" w:rsidR="003F098D" w:rsidRPr="009A6141" w:rsidRDefault="009721D5" w:rsidP="00037402">
      <w:pPr>
        <w:suppressAutoHyphens/>
        <w:jc w:val="center"/>
        <w:rPr>
          <w:rFonts w:asciiTheme="majorHAnsi" w:eastAsia="Noto Serif CJK SC" w:hAnsiTheme="majorHAnsi" w:cstheme="majorHAnsi"/>
          <w:color w:val="000000"/>
          <w:lang w:val="uk-UA" w:eastAsia="zh-CN" w:bidi="hi-IN"/>
        </w:rPr>
      </w:pPr>
      <w:r w:rsidRPr="009A6141">
        <w:rPr>
          <w:rFonts w:asciiTheme="majorHAnsi" w:eastAsia="Noto Serif CJK SC" w:hAnsiTheme="majorHAnsi" w:cstheme="majorHAnsi"/>
          <w:b/>
          <w:color w:val="000000"/>
          <w:lang w:val="uk-UA" w:eastAsia="zh-CN" w:bidi="hi-IN"/>
        </w:rPr>
        <w:t>9. СТРОК ДІЇ ДОГОВОРУ ТА ІНШІ УМОВИ</w:t>
      </w:r>
    </w:p>
    <w:p w14:paraId="4C2404DF" w14:textId="15EA74E0" w:rsidR="003F098D" w:rsidRPr="009A6141" w:rsidRDefault="009721D5" w:rsidP="00037402">
      <w:pPr>
        <w:suppressAutoHyphens/>
        <w:jc w:val="both"/>
        <w:rPr>
          <w:rFonts w:asciiTheme="majorHAnsi" w:eastAsia="Noto Serif CJK SC" w:hAnsiTheme="majorHAnsi" w:cstheme="majorHAnsi"/>
          <w:color w:val="000000"/>
          <w:lang w:val="uk-UA" w:eastAsia="zh-CN" w:bidi="hi-IN"/>
        </w:rPr>
      </w:pPr>
      <w:r w:rsidRPr="009A6141">
        <w:rPr>
          <w:rFonts w:asciiTheme="majorHAnsi" w:eastAsia="Noto Serif CJK SC" w:hAnsiTheme="majorHAnsi" w:cstheme="majorHAnsi"/>
          <w:color w:val="000000"/>
          <w:lang w:val="uk-UA" w:eastAsia="zh-CN" w:bidi="hi-IN"/>
        </w:rPr>
        <w:t>9.1. Цей Договір набирає чинності з моменту його підписання Сторонами шляхом застосування електронних підписів в електронній торговій системі Біржі. Підписання цього Договору Сторонами в паперовому вигляді не вимагається та не є обов’язковою умовою набрання ним чинності.</w:t>
      </w:r>
    </w:p>
    <w:p w14:paraId="5E92636B" w14:textId="3BEDB4F3" w:rsidR="009A421C" w:rsidRPr="009A6141" w:rsidRDefault="009A421C" w:rsidP="00037402">
      <w:pPr>
        <w:pStyle w:val="ad"/>
        <w:spacing w:before="0" w:beforeAutospacing="0" w:after="0" w:afterAutospacing="0"/>
        <w:jc w:val="both"/>
        <w:rPr>
          <w:rFonts w:asciiTheme="majorHAnsi" w:hAnsiTheme="majorHAnsi" w:cstheme="majorHAnsi"/>
        </w:rPr>
      </w:pPr>
      <w:r w:rsidRPr="009A6141">
        <w:rPr>
          <w:rFonts w:asciiTheme="majorHAnsi" w:hAnsiTheme="majorHAnsi" w:cstheme="majorHAnsi"/>
        </w:rPr>
        <w:t>Відповідно до статті 12 Закону України «Про електронну комерцію», ст. 6 Закону України «Про електронні документи та електронний документообіг» та Закону України «Про</w:t>
      </w:r>
      <w:r w:rsidR="00993349" w:rsidRPr="009A6141">
        <w:rPr>
          <w:rFonts w:asciiTheme="majorHAnsi" w:hAnsiTheme="majorHAnsi" w:cstheme="majorHAnsi"/>
        </w:rPr>
        <w:t xml:space="preserve"> електронні довірчі послуги</w:t>
      </w:r>
      <w:r w:rsidRPr="009A6141">
        <w:rPr>
          <w:rFonts w:asciiTheme="majorHAnsi" w:hAnsiTheme="majorHAnsi" w:cstheme="majorHAnsi"/>
        </w:rPr>
        <w:t xml:space="preserve">» Сторони визнають, що </w:t>
      </w:r>
      <w:proofErr w:type="spellStart"/>
      <w:r w:rsidRPr="009A6141">
        <w:rPr>
          <w:rFonts w:asciiTheme="majorHAnsi" w:hAnsiTheme="majorHAnsi" w:cstheme="majorHAnsi"/>
        </w:rPr>
        <w:t>підписувачами</w:t>
      </w:r>
      <w:proofErr w:type="spellEnd"/>
      <w:r w:rsidRPr="009A6141">
        <w:rPr>
          <w:rFonts w:asciiTheme="majorHAnsi" w:hAnsiTheme="majorHAnsi" w:cstheme="majorHAnsi"/>
        </w:rPr>
        <w:t xml:space="preserve"> цього Договору, як зі сторони Покупця, так і зі сторони Продавця, є особи, які наділені відповідними повноваженнями на його укладання та ідентифікаційні дані яких зазначені під час накладення кваліфікованого електронного підпису чи удосконаленого електронного підпису.</w:t>
      </w:r>
    </w:p>
    <w:p w14:paraId="1CDBAF90" w14:textId="24E3DE54"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lang w:val="uk-UA" w:eastAsia="zh-CN" w:bidi="hi-IN"/>
        </w:rPr>
        <w:t xml:space="preserve">9.2. Даний договір діє до </w:t>
      </w:r>
      <w:r w:rsidR="000165C5" w:rsidRPr="009A6141">
        <w:rPr>
          <w:rFonts w:asciiTheme="majorHAnsi" w:eastAsia="Noto Serif CJK SC" w:hAnsiTheme="majorHAnsi" w:cstheme="majorHAnsi"/>
          <w:lang w:val="uk-UA" w:eastAsia="zh-CN" w:bidi="hi-IN"/>
        </w:rPr>
        <w:t>_____________.</w:t>
      </w:r>
    </w:p>
    <w:p w14:paraId="32EAE4E8"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9.3. Закінчення строку цього Договору не звільняє Сторони від відповідальності за його порушення, яке мало місце під час дії цього Договору.</w:t>
      </w:r>
    </w:p>
    <w:p w14:paraId="785C5798"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9.4. Жодна із Сторін Договору не може передавати свої права та обов'язки за даним Договором третім особам, за винятком випадків, коли це передбачено чинним законодавством (реорганізації Сторони Договору шляхом злиття, приєднання, поділу, виділу,  перетворення).</w:t>
      </w:r>
    </w:p>
    <w:p w14:paraId="09994EB8" w14:textId="77777777" w:rsidR="003F098D" w:rsidRPr="009A6141" w:rsidRDefault="009721D5" w:rsidP="00037402">
      <w:pPr>
        <w:tabs>
          <w:tab w:val="left" w:pos="0"/>
        </w:tabs>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9.5. Оригіналом електронного документа вважається електронний примірник документа з обов’язковими реквізитами, у тому числі з електронним підписом.</w:t>
      </w:r>
    </w:p>
    <w:p w14:paraId="596D9CEB"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9.6. Паперовою копією електронного документа є візуальне подання електронного документа на папері, яке засвідчене в порядку, встановленому законодавством.</w:t>
      </w:r>
    </w:p>
    <w:p w14:paraId="5D29C66D" w14:textId="1AC33EAA"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9.7. Зміни до цього Договору можуть бути внесені виключно щодо умов поставки та Графіку поставки</w:t>
      </w:r>
      <w:r w:rsidR="000E7698" w:rsidRPr="009A6141">
        <w:rPr>
          <w:rFonts w:asciiTheme="majorHAnsi" w:eastAsia="Noto Serif CJK SC" w:hAnsiTheme="majorHAnsi" w:cstheme="majorHAnsi"/>
          <w:color w:val="000000"/>
          <w:lang w:val="uk-UA" w:eastAsia="zh-CN" w:bidi="hi-IN"/>
        </w:rPr>
        <w:t xml:space="preserve"> (та, за потреби, терміну дії Договору в рамках внесених змін до Графіку поставки)</w:t>
      </w:r>
      <w:r w:rsidRPr="009A6141">
        <w:rPr>
          <w:rFonts w:asciiTheme="majorHAnsi" w:eastAsia="Noto Serif CJK SC" w:hAnsiTheme="majorHAnsi" w:cstheme="majorHAnsi"/>
          <w:color w:val="000000"/>
          <w:lang w:val="uk-UA" w:eastAsia="zh-CN" w:bidi="hi-IN"/>
        </w:rPr>
        <w:t>. Внесення інших змін до цього Договору забороняється.</w:t>
      </w:r>
    </w:p>
    <w:p w14:paraId="26AE2262"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9.8. Відмова від цього Договору можлива виключно у випадках, передбачених </w:t>
      </w:r>
      <w:proofErr w:type="spellStart"/>
      <w:r w:rsidRPr="009A6141">
        <w:rPr>
          <w:rFonts w:asciiTheme="majorHAnsi" w:eastAsia="Noto Serif CJK SC" w:hAnsiTheme="majorHAnsi" w:cstheme="majorHAnsi"/>
          <w:color w:val="000000"/>
          <w:lang w:val="uk-UA" w:eastAsia="zh-CN" w:bidi="hi-IN"/>
        </w:rPr>
        <w:t>п.п</w:t>
      </w:r>
      <w:proofErr w:type="spellEnd"/>
      <w:r w:rsidRPr="009A6141">
        <w:rPr>
          <w:rFonts w:asciiTheme="majorHAnsi" w:eastAsia="Noto Serif CJK SC" w:hAnsiTheme="majorHAnsi" w:cstheme="majorHAnsi"/>
          <w:color w:val="000000"/>
          <w:lang w:val="uk-UA" w:eastAsia="zh-CN" w:bidi="hi-IN"/>
        </w:rPr>
        <w:t>.</w:t>
      </w:r>
      <w:r w:rsidRPr="009A6141">
        <w:rPr>
          <w:rFonts w:asciiTheme="majorHAnsi" w:eastAsia="Noto Serif CJK SC" w:hAnsiTheme="majorHAnsi" w:cstheme="majorHAnsi"/>
          <w:color w:val="000000"/>
          <w:lang w:val="ru-RU" w:eastAsia="zh-CN" w:bidi="hi-IN"/>
        </w:rPr>
        <w:t> </w:t>
      </w:r>
      <w:r w:rsidRPr="009A6141">
        <w:rPr>
          <w:rFonts w:asciiTheme="majorHAnsi" w:eastAsia="Noto Serif CJK SC" w:hAnsiTheme="majorHAnsi" w:cstheme="majorHAnsi"/>
          <w:color w:val="000000"/>
          <w:lang w:val="uk-UA" w:eastAsia="zh-CN" w:bidi="hi-IN"/>
        </w:rPr>
        <w:t>4.5., 7.4. та 7.9., в інших випадках відмова від цього Договору забороняється.</w:t>
      </w:r>
    </w:p>
    <w:p w14:paraId="0169DAD4"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9.9. Кожна із Сторін стверджує і гарантує, що всі особи, які підписали Договір, мають на це повноваження.</w:t>
      </w:r>
    </w:p>
    <w:p w14:paraId="54FCA698"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9.10. Відносини, що виникають під час виконання Договору, і не врегульовані Договором, регулюються нормами чинного законодавства України.</w:t>
      </w:r>
    </w:p>
    <w:p w14:paraId="7B8FFC2B" w14:textId="17A9A7F4"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lastRenderedPageBreak/>
        <w:t>9.11. Додатки до цього Договору (Графік поставки, специфікаці</w:t>
      </w:r>
      <w:r w:rsidR="000E7698" w:rsidRPr="009A6141">
        <w:rPr>
          <w:rFonts w:asciiTheme="majorHAnsi" w:eastAsia="Noto Serif CJK SC" w:hAnsiTheme="majorHAnsi" w:cstheme="majorHAnsi"/>
          <w:color w:val="000000"/>
          <w:lang w:val="uk-UA" w:eastAsia="zh-CN" w:bidi="hi-IN"/>
        </w:rPr>
        <w:t>я</w:t>
      </w:r>
      <w:r w:rsidRPr="009A6141">
        <w:rPr>
          <w:rFonts w:asciiTheme="majorHAnsi" w:eastAsia="Noto Serif CJK SC" w:hAnsiTheme="majorHAnsi" w:cstheme="majorHAnsi"/>
          <w:color w:val="000000"/>
          <w:lang w:val="uk-UA" w:eastAsia="zh-CN" w:bidi="hi-IN"/>
        </w:rPr>
        <w:t>, акти відбору) та додаткові угоди</w:t>
      </w:r>
      <w:r w:rsidR="000E7698" w:rsidRPr="009A6141">
        <w:rPr>
          <w:rFonts w:asciiTheme="majorHAnsi" w:eastAsia="Noto Serif CJK SC" w:hAnsiTheme="majorHAnsi" w:cstheme="majorHAnsi"/>
          <w:color w:val="000000"/>
          <w:lang w:val="uk-UA" w:eastAsia="zh-CN" w:bidi="hi-IN"/>
        </w:rPr>
        <w:t xml:space="preserve"> до Договору</w:t>
      </w:r>
      <w:r w:rsidRPr="009A6141">
        <w:rPr>
          <w:rFonts w:asciiTheme="majorHAnsi" w:eastAsia="Noto Serif CJK SC" w:hAnsiTheme="majorHAnsi" w:cstheme="majorHAnsi"/>
          <w:color w:val="000000"/>
          <w:lang w:val="uk-UA" w:eastAsia="zh-CN" w:bidi="hi-IN"/>
        </w:rPr>
        <w:t xml:space="preserve">, укладені на зміну умов поставки та Графіку поставки </w:t>
      </w:r>
      <w:r w:rsidR="000E7698" w:rsidRPr="009A6141">
        <w:rPr>
          <w:rFonts w:asciiTheme="majorHAnsi" w:eastAsia="Noto Serif CJK SC" w:hAnsiTheme="majorHAnsi" w:cstheme="majorHAnsi"/>
          <w:color w:val="000000"/>
          <w:lang w:val="uk-UA" w:eastAsia="zh-CN" w:bidi="hi-IN"/>
        </w:rPr>
        <w:t xml:space="preserve">(та, за потреби, терміну дії Договору в рамках внесених змін до Графіку поставки) </w:t>
      </w:r>
      <w:r w:rsidRPr="009A6141">
        <w:rPr>
          <w:rFonts w:asciiTheme="majorHAnsi" w:eastAsia="Noto Serif CJK SC" w:hAnsiTheme="majorHAnsi" w:cstheme="majorHAnsi"/>
          <w:color w:val="000000"/>
          <w:lang w:val="uk-UA" w:eastAsia="zh-CN" w:bidi="hi-IN"/>
        </w:rPr>
        <w:t xml:space="preserve"> є його невід'ємними частинами і вступають в силу за умови, якщо вони складені в письмовій формі, мають дату та підписи уповноважених представників сторін, завірені печатками (у разі наявності) та/або підписані Сторонами шляхом застосування електронних підписів.</w:t>
      </w:r>
    </w:p>
    <w:p w14:paraId="5DC9F8F4"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9.12. Сторони погоджуються, що недійсність одного або декількох положень Договору не має наслідком (не тягне за собою) недійсність Договору в цілому.</w:t>
      </w:r>
    </w:p>
    <w:p w14:paraId="286081E2" w14:textId="0A74D0A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lang w:val="uk-UA" w:eastAsia="zh-CN" w:bidi="hi-IN"/>
        </w:rPr>
        <w:t xml:space="preserve">9.13. </w:t>
      </w:r>
      <w:r w:rsidRPr="009A6141">
        <w:rPr>
          <w:rFonts w:asciiTheme="majorHAnsi" w:eastAsia="Noto Serif CJK SC" w:hAnsiTheme="majorHAnsi" w:cstheme="majorHAnsi"/>
          <w:color w:val="000000"/>
          <w:lang w:val="uk-UA" w:eastAsia="zh-CN" w:bidi="hi-IN"/>
        </w:rPr>
        <w:t>Продавець є</w:t>
      </w:r>
      <w:r w:rsidR="00037402" w:rsidRPr="00037402">
        <w:rPr>
          <w:rFonts w:asciiTheme="majorHAnsi" w:eastAsia="Noto Serif CJK SC" w:hAnsiTheme="majorHAnsi" w:cstheme="majorHAnsi"/>
          <w:color w:val="000000"/>
          <w:lang w:val="ru-RU" w:eastAsia="zh-CN" w:bidi="hi-IN"/>
        </w:rPr>
        <w:t>/</w:t>
      </w:r>
      <w:r w:rsidR="00037402">
        <w:rPr>
          <w:rFonts w:asciiTheme="majorHAnsi" w:eastAsia="Noto Serif CJK SC" w:hAnsiTheme="majorHAnsi" w:cstheme="majorHAnsi"/>
          <w:color w:val="000000"/>
          <w:lang w:val="ru-RU" w:eastAsia="zh-CN" w:bidi="hi-IN"/>
        </w:rPr>
        <w:t>не є</w:t>
      </w:r>
      <w:r w:rsidRPr="009A6141">
        <w:rPr>
          <w:rFonts w:asciiTheme="majorHAnsi" w:eastAsia="Noto Serif CJK SC" w:hAnsiTheme="majorHAnsi" w:cstheme="majorHAnsi"/>
          <w:lang w:val="uk-UA" w:eastAsia="zh-CN" w:bidi="hi-IN"/>
        </w:rPr>
        <w:t xml:space="preserve"> платником податку на додану вартість.</w:t>
      </w:r>
    </w:p>
    <w:p w14:paraId="19637B65" w14:textId="3E755A41"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Покупець </w:t>
      </w:r>
      <w:r w:rsidR="00037402">
        <w:rPr>
          <w:rFonts w:asciiTheme="majorHAnsi" w:eastAsia="Noto Serif CJK SC" w:hAnsiTheme="majorHAnsi" w:cstheme="majorHAnsi"/>
          <w:color w:val="000000"/>
          <w:lang w:val="uk-UA" w:eastAsia="zh-CN" w:bidi="hi-IN"/>
        </w:rPr>
        <w:t>є</w:t>
      </w:r>
      <w:r w:rsidR="00037402" w:rsidRPr="00037402">
        <w:rPr>
          <w:rFonts w:asciiTheme="majorHAnsi" w:eastAsia="Noto Serif CJK SC" w:hAnsiTheme="majorHAnsi" w:cstheme="majorHAnsi"/>
          <w:color w:val="000000"/>
          <w:lang w:val="ru-RU" w:eastAsia="zh-CN" w:bidi="hi-IN"/>
        </w:rPr>
        <w:t>/</w:t>
      </w:r>
      <w:r w:rsidRPr="009A6141">
        <w:rPr>
          <w:rFonts w:asciiTheme="majorHAnsi" w:eastAsia="Noto Serif CJK SC" w:hAnsiTheme="majorHAnsi" w:cstheme="majorHAnsi"/>
          <w:color w:val="000000"/>
          <w:lang w:val="uk-UA" w:eastAsia="zh-CN" w:bidi="hi-IN"/>
        </w:rPr>
        <w:t>не є платником податку на додану вартість</w:t>
      </w:r>
      <w:r w:rsidRPr="009A6141">
        <w:rPr>
          <w:rFonts w:asciiTheme="majorHAnsi" w:eastAsia="Noto Serif CJK SC" w:hAnsiTheme="majorHAnsi" w:cstheme="majorHAnsi"/>
          <w:lang w:val="uk-UA" w:eastAsia="zh-CN" w:bidi="hi-IN"/>
        </w:rPr>
        <w:t>.</w:t>
      </w:r>
    </w:p>
    <w:p w14:paraId="18817F53" w14:textId="77777777" w:rsidR="003F098D" w:rsidRPr="003F6442"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9.14. У випадку зміни Стороною своїх даних щодо місцезнаходження, статусу платника податків, адреси офіційної електронної пошти та/або інших реквізитів, що зазначені у розділі 11 цього Договору, та які є важливими для належного виконання Сторонами умов цього Договору, Сторони зобов’язуються повідомити одна одну про такі зміни протягом 3 (трьох) робочих днів з моменту їх виникнення у письмовому вигляді у формі листа на офіційні адреси електронних </w:t>
      </w:r>
      <w:proofErr w:type="spellStart"/>
      <w:r w:rsidRPr="009A6141">
        <w:rPr>
          <w:rFonts w:asciiTheme="majorHAnsi" w:eastAsia="Noto Serif CJK SC" w:hAnsiTheme="majorHAnsi" w:cstheme="majorHAnsi"/>
          <w:color w:val="000000"/>
          <w:lang w:val="uk-UA" w:eastAsia="zh-CN" w:bidi="hi-IN"/>
        </w:rPr>
        <w:t>пошт</w:t>
      </w:r>
      <w:proofErr w:type="spellEnd"/>
      <w:r w:rsidRPr="009A6141">
        <w:rPr>
          <w:rFonts w:asciiTheme="majorHAnsi" w:eastAsia="Noto Serif CJK SC" w:hAnsiTheme="majorHAnsi" w:cstheme="majorHAnsi"/>
          <w:color w:val="000000"/>
          <w:lang w:val="uk-UA" w:eastAsia="zh-CN" w:bidi="hi-IN"/>
        </w:rPr>
        <w:t>, вказані у розділі 11 цього Договору.</w:t>
      </w:r>
    </w:p>
    <w:p w14:paraId="3AFE5E62" w14:textId="77777777" w:rsidR="003F098D" w:rsidRPr="009A6141" w:rsidRDefault="003F098D" w:rsidP="00037402">
      <w:pPr>
        <w:suppressAutoHyphens/>
        <w:jc w:val="both"/>
        <w:rPr>
          <w:rFonts w:asciiTheme="majorHAnsi" w:eastAsia="Noto Serif CJK SC" w:hAnsiTheme="majorHAnsi" w:cstheme="majorHAnsi"/>
          <w:color w:val="000000"/>
          <w:lang w:val="uk-UA" w:eastAsia="zh-CN" w:bidi="hi-IN"/>
        </w:rPr>
      </w:pPr>
    </w:p>
    <w:p w14:paraId="4B77972A" w14:textId="77777777" w:rsidR="003F098D" w:rsidRPr="009A6141" w:rsidRDefault="009721D5" w:rsidP="00037402">
      <w:pPr>
        <w:suppressAutoHyphens/>
        <w:jc w:val="center"/>
        <w:rPr>
          <w:rFonts w:asciiTheme="majorHAnsi" w:eastAsia="Noto Serif CJK SC" w:hAnsiTheme="majorHAnsi" w:cstheme="majorHAnsi"/>
          <w:color w:val="000000"/>
          <w:lang w:val="uk-UA" w:eastAsia="zh-CN" w:bidi="hi-IN"/>
        </w:rPr>
      </w:pPr>
      <w:r w:rsidRPr="009A6141">
        <w:rPr>
          <w:rFonts w:asciiTheme="majorHAnsi" w:eastAsia="Noto Serif CJK SC" w:hAnsiTheme="majorHAnsi" w:cstheme="majorHAnsi"/>
          <w:b/>
          <w:color w:val="000000"/>
          <w:lang w:val="uk-UA" w:eastAsia="zh-CN" w:bidi="hi-IN"/>
        </w:rPr>
        <w:t>10. АНТИКОРУПЦІЙНЕ ЗАСТЕРЕЖЕННЯ</w:t>
      </w:r>
    </w:p>
    <w:p w14:paraId="45EEFDA0"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10.1. Під час виконання своїх зобов’язань за цим Договором Сторони, їх представники, працівники або посередники не виплачують, не пропонують виплатити і не дозволяють виплату будь-яких коштів або передачу цінностей прямо або опосередковано будь-яким особам для впливу на дії чи рішення цих осіб з метою отримання неправомірних переваг чи на інші неправомірні цілі.</w:t>
      </w:r>
    </w:p>
    <w:p w14:paraId="7C84B505"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10.2. Під час виконання своїх зобов’язань за цим Договором Сторони, їх представники, працівники або посередники не здійснюють дії, що кваліфікуються законодавством України, як давання/одержання </w:t>
      </w:r>
      <w:proofErr w:type="spellStart"/>
      <w:r w:rsidRPr="009A6141">
        <w:rPr>
          <w:rFonts w:asciiTheme="majorHAnsi" w:eastAsia="Noto Serif CJK SC" w:hAnsiTheme="majorHAnsi" w:cstheme="majorHAnsi"/>
          <w:color w:val="000000"/>
          <w:lang w:val="uk-UA" w:eastAsia="zh-CN" w:bidi="hi-IN"/>
        </w:rPr>
        <w:t>хабара</w:t>
      </w:r>
      <w:proofErr w:type="spellEnd"/>
      <w:r w:rsidRPr="009A6141">
        <w:rPr>
          <w:rFonts w:asciiTheme="majorHAnsi" w:eastAsia="Noto Serif CJK SC" w:hAnsiTheme="majorHAnsi" w:cstheme="majorHAnsi"/>
          <w:color w:val="000000"/>
          <w:lang w:val="uk-UA" w:eastAsia="zh-CN" w:bidi="hi-IN"/>
        </w:rPr>
        <w:t xml:space="preserve"> (неправомірної вигоди), комерційний підкуп, а також дії, що порушують вимоги законодавства України та міжнародних актів щодо протидії легалізації (відмивання) доходів, одержаних злочинним шляхом.</w:t>
      </w:r>
    </w:p>
    <w:p w14:paraId="0A216F1D"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10.3. Кожна із Сторін цього Договору відмовляється від стимулювання будь-яким чином працівників іншої Сторони, у тому числі шляхом надання коштів, подарунків, безоплатного виконання для них послуг робіт (послуг) та іншими незазначеними в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Сторони.</w:t>
      </w:r>
    </w:p>
    <w:p w14:paraId="3FB06D66"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10.4. У разі виникнення у Сторони підозр, що відбулося або може відбутися порушення будь-яких антикорупційних умов, Сторона зобов’язується повідомити про це іншу Сторону в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У письмовому повідомленні Сторона зобов’язана зазначити факти або надати матеріали, які достовірно підтверджують або дають підставу припускати, що відбулося або може відбутися порушення будь-яких положень антикорупційних умов Сторонами, їх представниками, працівниками або посередниками, що виражається в діях, які кваліфікуються законодавством України як давання/одержання </w:t>
      </w:r>
      <w:proofErr w:type="spellStart"/>
      <w:r w:rsidRPr="009A6141">
        <w:rPr>
          <w:rFonts w:asciiTheme="majorHAnsi" w:eastAsia="Noto Serif CJK SC" w:hAnsiTheme="majorHAnsi" w:cstheme="majorHAnsi"/>
          <w:color w:val="000000"/>
          <w:lang w:val="uk-UA" w:eastAsia="zh-CN" w:bidi="hi-IN"/>
        </w:rPr>
        <w:t>хабара</w:t>
      </w:r>
      <w:proofErr w:type="spellEnd"/>
      <w:r w:rsidRPr="009A6141">
        <w:rPr>
          <w:rFonts w:asciiTheme="majorHAnsi" w:eastAsia="Noto Serif CJK SC" w:hAnsiTheme="majorHAnsi" w:cstheme="majorHAnsi"/>
          <w:color w:val="000000"/>
          <w:lang w:val="uk-UA" w:eastAsia="zh-CN" w:bidi="hi-IN"/>
        </w:rPr>
        <w:t>, комерційний підкуп, а також діях, які порушують вимоги законодавства України та міжнародних актів щодо протидії легалізації (відмивання) доходів, одержаних злочинним шляхом.</w:t>
      </w:r>
    </w:p>
    <w:p w14:paraId="6E61AEEE" w14:textId="77777777" w:rsidR="003F098D"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10.5. Сторони цього Договору визнають проведення процедур щодо запобігання корупції і контролюють їх дотримання. Сторони докладають зусиль для мінімізації ризиків ділових відносин з користувачами, які можуть бути залучені в корупційну діяльність, а також надають сприяння один одному з метою запобігання корупції. Сторони забезпечують реалізацію процедур проведення перевірок з метою запобігання ризиків залучення Сторін у корупційну діяльність.</w:t>
      </w:r>
    </w:p>
    <w:p w14:paraId="3480C83D" w14:textId="77777777" w:rsidR="003F098D" w:rsidRPr="009A6141" w:rsidRDefault="009721D5" w:rsidP="003A75BF">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lastRenderedPageBreak/>
        <w:t>10.6. Сторони гарантують належний розгляд представлених у рамках виконання цього Договору фактів з дотриманням принципів конфіденційності та застосуванням ефективних заходів щодо усунення труднощів та запобігання можливим конфліктним ситуаціям.</w:t>
      </w:r>
    </w:p>
    <w:p w14:paraId="4B8E95AA" w14:textId="7CA7DACD" w:rsidR="003F098D" w:rsidRPr="009A6141" w:rsidRDefault="009721D5" w:rsidP="003A75BF">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10.7. Сторони гарантують повну конфіденційність під час виконання антикорупційних умов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факти порушень.</w:t>
      </w:r>
    </w:p>
    <w:p w14:paraId="38107BDE" w14:textId="77777777" w:rsidR="003F098D" w:rsidRPr="009A6141" w:rsidRDefault="003F098D" w:rsidP="00037402">
      <w:pPr>
        <w:suppressAutoHyphens/>
        <w:ind w:firstLine="709"/>
        <w:jc w:val="both"/>
        <w:rPr>
          <w:rFonts w:asciiTheme="majorHAnsi" w:eastAsia="Noto Serif CJK SC" w:hAnsiTheme="majorHAnsi" w:cstheme="majorHAnsi"/>
          <w:sz w:val="20"/>
          <w:szCs w:val="20"/>
          <w:lang w:val="uk-UA" w:eastAsia="zh-CN" w:bidi="hi-IN"/>
        </w:rPr>
      </w:pPr>
    </w:p>
    <w:p w14:paraId="6B6CB6B5" w14:textId="52B329E3" w:rsidR="003F098D" w:rsidRPr="009A6141" w:rsidRDefault="009721D5" w:rsidP="00037402">
      <w:pPr>
        <w:suppressAutoHyphens/>
        <w:jc w:val="center"/>
        <w:rPr>
          <w:rFonts w:asciiTheme="majorHAnsi" w:eastAsia="Noto Serif CJK SC" w:hAnsiTheme="majorHAnsi" w:cstheme="majorHAnsi"/>
          <w:color w:val="000000"/>
          <w:lang w:val="uk-UA" w:eastAsia="zh-CN" w:bidi="hi-IN"/>
        </w:rPr>
      </w:pPr>
      <w:r w:rsidRPr="009A6141">
        <w:rPr>
          <w:rFonts w:asciiTheme="majorHAnsi" w:eastAsia="Noto Serif CJK SC" w:hAnsiTheme="majorHAnsi" w:cstheme="majorHAnsi"/>
          <w:b/>
          <w:color w:val="000000"/>
          <w:lang w:val="uk-UA" w:eastAsia="zh-CN" w:bidi="hi-IN"/>
        </w:rPr>
        <w:t>11. РЕКВІЗИТИ СТОРІН:</w:t>
      </w:r>
    </w:p>
    <w:tbl>
      <w:tblPr>
        <w:tblW w:w="9634" w:type="dxa"/>
        <w:tblInd w:w="-5" w:type="dxa"/>
        <w:tblLayout w:type="fixed"/>
        <w:tblLook w:val="0000" w:firstRow="0" w:lastRow="0" w:firstColumn="0" w:lastColumn="0" w:noHBand="0" w:noVBand="0"/>
      </w:tblPr>
      <w:tblGrid>
        <w:gridCol w:w="4764"/>
        <w:gridCol w:w="4870"/>
      </w:tblGrid>
      <w:tr w:rsidR="003F098D" w:rsidRPr="009A6141" w14:paraId="3F446924" w14:textId="77777777" w:rsidTr="00037402">
        <w:tc>
          <w:tcPr>
            <w:tcW w:w="4764" w:type="dxa"/>
            <w:tcBorders>
              <w:top w:val="single" w:sz="4" w:space="0" w:color="000000"/>
              <w:left w:val="single" w:sz="4" w:space="0" w:color="000000"/>
              <w:bottom w:val="single" w:sz="4" w:space="0" w:color="000000"/>
              <w:right w:val="single" w:sz="4" w:space="0" w:color="000000"/>
            </w:tcBorders>
          </w:tcPr>
          <w:p w14:paraId="44AA2D66" w14:textId="77777777" w:rsidR="003F098D" w:rsidRPr="009A6141" w:rsidRDefault="009721D5" w:rsidP="00037402">
            <w:pPr>
              <w:widowControl w:val="0"/>
              <w:suppressAutoHyphens/>
              <w:ind w:hanging="2"/>
              <w:jc w:val="center"/>
              <w:rPr>
                <w:rFonts w:asciiTheme="majorHAnsi" w:eastAsia="Noto Serif CJK SC" w:hAnsiTheme="majorHAnsi" w:cstheme="majorHAnsi"/>
                <w:b/>
                <w:bCs/>
                <w:lang w:val="uk-UA" w:eastAsia="zh-CN" w:bidi="hi-IN"/>
              </w:rPr>
            </w:pPr>
            <w:r w:rsidRPr="009A6141">
              <w:rPr>
                <w:rFonts w:asciiTheme="majorHAnsi" w:eastAsia="Noto Serif CJK SC" w:hAnsiTheme="majorHAnsi" w:cstheme="majorHAnsi"/>
                <w:b/>
                <w:bCs/>
                <w:color w:val="000000"/>
                <w:lang w:val="uk-UA" w:eastAsia="zh-CN" w:bidi="hi-IN"/>
              </w:rPr>
              <w:t>ПРОДАВЕЦЬ:</w:t>
            </w:r>
          </w:p>
        </w:tc>
        <w:tc>
          <w:tcPr>
            <w:tcW w:w="4870" w:type="dxa"/>
            <w:tcBorders>
              <w:top w:val="single" w:sz="4" w:space="0" w:color="000000"/>
              <w:left w:val="single" w:sz="4" w:space="0" w:color="000000"/>
              <w:bottom w:val="single" w:sz="4" w:space="0" w:color="000000"/>
              <w:right w:val="single" w:sz="4" w:space="0" w:color="000000"/>
            </w:tcBorders>
          </w:tcPr>
          <w:p w14:paraId="636B2DB9" w14:textId="77777777" w:rsidR="003F098D" w:rsidRDefault="009721D5" w:rsidP="00037402">
            <w:pPr>
              <w:widowControl w:val="0"/>
              <w:suppressAutoHyphens/>
              <w:ind w:hanging="2"/>
              <w:jc w:val="center"/>
              <w:rPr>
                <w:rFonts w:asciiTheme="majorHAnsi" w:eastAsia="Noto Serif CJK SC" w:hAnsiTheme="majorHAnsi" w:cstheme="majorHAnsi"/>
                <w:b/>
                <w:bCs/>
                <w:color w:val="000000"/>
                <w:lang w:val="uk-UA" w:eastAsia="zh-CN" w:bidi="hi-IN"/>
              </w:rPr>
            </w:pPr>
            <w:r w:rsidRPr="009A6141">
              <w:rPr>
                <w:rFonts w:asciiTheme="majorHAnsi" w:eastAsia="Noto Serif CJK SC" w:hAnsiTheme="majorHAnsi" w:cstheme="majorHAnsi"/>
                <w:b/>
                <w:bCs/>
                <w:color w:val="000000"/>
                <w:lang w:val="uk-UA" w:eastAsia="zh-CN" w:bidi="hi-IN"/>
              </w:rPr>
              <w:t>ПОКУПЕЦЬ:</w:t>
            </w:r>
          </w:p>
          <w:p w14:paraId="4F9C6E68" w14:textId="1AAD3BBB" w:rsidR="00037402" w:rsidRPr="009A6141" w:rsidRDefault="00037402" w:rsidP="00037402">
            <w:pPr>
              <w:widowControl w:val="0"/>
              <w:suppressAutoHyphens/>
              <w:ind w:hanging="2"/>
              <w:jc w:val="center"/>
              <w:rPr>
                <w:rFonts w:asciiTheme="majorHAnsi" w:eastAsia="Noto Serif CJK SC" w:hAnsiTheme="majorHAnsi" w:cstheme="majorHAnsi"/>
                <w:b/>
                <w:bCs/>
                <w:lang w:val="uk-UA" w:eastAsia="zh-CN" w:bidi="hi-IN"/>
              </w:rPr>
            </w:pPr>
          </w:p>
        </w:tc>
      </w:tr>
      <w:tr w:rsidR="00037402" w:rsidRPr="00037402" w14:paraId="51E80A40" w14:textId="77777777" w:rsidTr="00037402">
        <w:tc>
          <w:tcPr>
            <w:tcW w:w="4764" w:type="dxa"/>
            <w:tcBorders>
              <w:top w:val="single" w:sz="4" w:space="0" w:color="000000"/>
              <w:left w:val="single" w:sz="4" w:space="0" w:color="000000"/>
              <w:bottom w:val="single" w:sz="4" w:space="0" w:color="000000"/>
              <w:right w:val="single" w:sz="4" w:space="0" w:color="000000"/>
            </w:tcBorders>
          </w:tcPr>
          <w:p w14:paraId="6C7AB884" w14:textId="24183536" w:rsidR="00037402" w:rsidRPr="00037402" w:rsidRDefault="00037402" w:rsidP="00037402">
            <w:pPr>
              <w:widowControl w:val="0"/>
              <w:suppressAutoHyphens/>
              <w:ind w:hanging="2"/>
              <w:rPr>
                <w:rFonts w:ascii="Calibri" w:eastAsia="Calibri" w:hAnsi="Calibri" w:cs="Calibri"/>
                <w:b/>
                <w:bCs/>
                <w:noProof/>
                <w:color w:val="00000A"/>
                <w:shd w:val="clear" w:color="auto" w:fill="FFFFFF"/>
                <w:lang w:val="uk-UA" w:eastAsia="uk-UA"/>
              </w:rPr>
            </w:pPr>
            <w:r w:rsidRPr="00037402">
              <w:rPr>
                <w:rFonts w:ascii="Calibri" w:eastAsia="Calibri" w:hAnsi="Calibri" w:cs="Calibri"/>
                <w:b/>
                <w:bCs/>
                <w:noProof/>
                <w:color w:val="00000A"/>
                <w:shd w:val="clear" w:color="auto" w:fill="FFFFFF"/>
                <w:lang w:val="uk-UA" w:eastAsia="uk-UA"/>
              </w:rPr>
              <w:t>&lt;ОПФ та найменування повністю&gt;</w:t>
            </w:r>
          </w:p>
          <w:p w14:paraId="749D14B5" w14:textId="3ED2AB49" w:rsidR="00037402" w:rsidRPr="00037402" w:rsidRDefault="00037402" w:rsidP="00037402">
            <w:pPr>
              <w:widowControl w:val="0"/>
              <w:suppressAutoHyphens/>
              <w:ind w:hanging="2"/>
              <w:rPr>
                <w:rFonts w:asciiTheme="majorHAnsi" w:eastAsia="Noto Serif CJK SC" w:hAnsiTheme="majorHAnsi" w:cstheme="majorHAnsi"/>
                <w:lang w:val="uk-UA" w:eastAsia="zh-CN" w:bidi="hi-IN"/>
              </w:rPr>
            </w:pPr>
          </w:p>
        </w:tc>
        <w:tc>
          <w:tcPr>
            <w:tcW w:w="4870" w:type="dxa"/>
            <w:tcBorders>
              <w:top w:val="single" w:sz="4" w:space="0" w:color="000000"/>
              <w:left w:val="single" w:sz="4" w:space="0" w:color="000000"/>
              <w:bottom w:val="single" w:sz="4" w:space="0" w:color="000000"/>
              <w:right w:val="single" w:sz="4" w:space="0" w:color="000000"/>
            </w:tcBorders>
          </w:tcPr>
          <w:p w14:paraId="68E26FCD" w14:textId="61D3B294" w:rsidR="00037402" w:rsidRPr="00037402" w:rsidRDefault="00037402" w:rsidP="00037402">
            <w:pPr>
              <w:widowControl w:val="0"/>
              <w:suppressAutoHyphens/>
              <w:ind w:hanging="2"/>
              <w:rPr>
                <w:rFonts w:asciiTheme="majorHAnsi" w:eastAsia="Noto Serif CJK SC" w:hAnsiTheme="majorHAnsi" w:cstheme="majorHAnsi"/>
                <w:lang w:val="uk-UA" w:eastAsia="zh-CN" w:bidi="hi-IN"/>
              </w:rPr>
            </w:pPr>
            <w:r w:rsidRPr="00037402">
              <w:rPr>
                <w:rFonts w:ascii="Calibri" w:eastAsia="Calibri" w:hAnsi="Calibri" w:cs="Calibri"/>
                <w:b/>
                <w:bCs/>
                <w:noProof/>
                <w:color w:val="00000A"/>
                <w:shd w:val="clear" w:color="auto" w:fill="FFFFFF"/>
                <w:lang w:val="uk-UA" w:eastAsia="uk-UA"/>
              </w:rPr>
              <w:t>&lt;ОПФ та</w:t>
            </w:r>
            <w:r>
              <w:rPr>
                <w:rFonts w:ascii="Calibri" w:eastAsia="Calibri" w:hAnsi="Calibri" w:cs="Calibri"/>
                <w:b/>
                <w:bCs/>
                <w:noProof/>
                <w:color w:val="00000A"/>
                <w:shd w:val="clear" w:color="auto" w:fill="FFFFFF"/>
                <w:lang w:val="uk-UA" w:eastAsia="uk-UA"/>
              </w:rPr>
              <w:t xml:space="preserve"> </w:t>
            </w:r>
            <w:r w:rsidRPr="00037402">
              <w:rPr>
                <w:rFonts w:ascii="Calibri" w:eastAsia="Calibri" w:hAnsi="Calibri" w:cs="Calibri"/>
                <w:b/>
                <w:bCs/>
                <w:noProof/>
                <w:color w:val="00000A"/>
                <w:shd w:val="clear" w:color="auto" w:fill="FFFFFF"/>
                <w:lang w:val="uk-UA" w:eastAsia="uk-UA"/>
              </w:rPr>
              <w:t>найменування повністю&gt;</w:t>
            </w:r>
          </w:p>
        </w:tc>
      </w:tr>
      <w:tr w:rsidR="00037402" w:rsidRPr="00E055F6" w14:paraId="74D7BAF5" w14:textId="77777777" w:rsidTr="00037402">
        <w:tc>
          <w:tcPr>
            <w:tcW w:w="4764" w:type="dxa"/>
            <w:tcBorders>
              <w:top w:val="single" w:sz="4" w:space="0" w:color="000000"/>
              <w:left w:val="single" w:sz="4" w:space="0" w:color="000000"/>
              <w:bottom w:val="single" w:sz="4" w:space="0" w:color="000000"/>
              <w:right w:val="single" w:sz="4" w:space="0" w:color="000000"/>
            </w:tcBorders>
          </w:tcPr>
          <w:p w14:paraId="132C319B" w14:textId="77777777" w:rsidR="00037402" w:rsidRPr="00037402" w:rsidRDefault="00037402" w:rsidP="00037402">
            <w:pPr>
              <w:rPr>
                <w:rFonts w:ascii="Calibri" w:hAnsi="Calibri" w:cs="Calibri"/>
                <w:lang w:val="ru-RU"/>
              </w:rPr>
            </w:pPr>
            <w:r w:rsidRPr="00037402">
              <w:rPr>
                <w:rFonts w:ascii="Calibri" w:hAnsi="Calibri" w:cs="Calibri"/>
                <w:lang w:val="ru-RU"/>
              </w:rPr>
              <w:t>&lt;</w:t>
            </w:r>
            <w:proofErr w:type="spellStart"/>
            <w:r w:rsidRPr="00037402">
              <w:rPr>
                <w:rFonts w:ascii="Calibri" w:hAnsi="Calibri" w:cs="Calibri"/>
                <w:lang w:val="ru-RU"/>
              </w:rPr>
              <w:t>юридична</w:t>
            </w:r>
            <w:proofErr w:type="spellEnd"/>
            <w:r w:rsidRPr="00037402">
              <w:rPr>
                <w:rFonts w:ascii="Calibri" w:hAnsi="Calibri" w:cs="Calibri"/>
                <w:lang w:val="ru-RU"/>
              </w:rPr>
              <w:t xml:space="preserve"> адреса </w:t>
            </w:r>
            <w:proofErr w:type="spellStart"/>
            <w:r w:rsidRPr="00037402">
              <w:rPr>
                <w:rFonts w:ascii="Calibri" w:hAnsi="Calibri" w:cs="Calibri"/>
                <w:lang w:val="ru-RU"/>
              </w:rPr>
              <w:t>Продавця</w:t>
            </w:r>
            <w:proofErr w:type="spellEnd"/>
            <w:r w:rsidRPr="00037402">
              <w:rPr>
                <w:rFonts w:ascii="Calibri" w:hAnsi="Calibri" w:cs="Calibri"/>
                <w:lang w:val="ru-RU"/>
              </w:rPr>
              <w:t xml:space="preserve">&gt; </w:t>
            </w:r>
          </w:p>
          <w:p w14:paraId="2177D0AA" w14:textId="77777777" w:rsidR="00037402" w:rsidRPr="00037402" w:rsidRDefault="00037402" w:rsidP="00037402">
            <w:pPr>
              <w:rPr>
                <w:rFonts w:ascii="Calibri" w:hAnsi="Calibri" w:cs="Calibri"/>
                <w:lang w:val="ru-RU"/>
              </w:rPr>
            </w:pPr>
            <w:proofErr w:type="gramStart"/>
            <w:r w:rsidRPr="00037402">
              <w:rPr>
                <w:rFonts w:ascii="Calibri" w:hAnsi="Calibri" w:cs="Calibri"/>
                <w:lang w:val="ru-RU"/>
              </w:rPr>
              <w:t>&lt; адреса</w:t>
            </w:r>
            <w:proofErr w:type="gramEnd"/>
            <w:r w:rsidRPr="00037402">
              <w:rPr>
                <w:rFonts w:ascii="Calibri" w:hAnsi="Calibri" w:cs="Calibri"/>
                <w:lang w:val="ru-RU"/>
              </w:rPr>
              <w:t xml:space="preserve"> для </w:t>
            </w:r>
            <w:proofErr w:type="spellStart"/>
            <w:r w:rsidRPr="00037402">
              <w:rPr>
                <w:rFonts w:ascii="Calibri" w:hAnsi="Calibri" w:cs="Calibri"/>
                <w:lang w:val="ru-RU"/>
              </w:rPr>
              <w:t>листування</w:t>
            </w:r>
            <w:proofErr w:type="spellEnd"/>
            <w:r w:rsidRPr="00037402">
              <w:rPr>
                <w:rFonts w:ascii="Calibri" w:hAnsi="Calibri" w:cs="Calibri"/>
                <w:lang w:val="ru-RU"/>
              </w:rPr>
              <w:t xml:space="preserve"> за </w:t>
            </w:r>
            <w:proofErr w:type="spellStart"/>
            <w:r w:rsidRPr="00037402">
              <w:rPr>
                <w:rFonts w:ascii="Calibri" w:hAnsi="Calibri" w:cs="Calibri"/>
                <w:lang w:val="ru-RU"/>
              </w:rPr>
              <w:t>наявності</w:t>
            </w:r>
            <w:proofErr w:type="spellEnd"/>
            <w:r w:rsidRPr="00037402">
              <w:rPr>
                <w:rFonts w:ascii="Calibri" w:hAnsi="Calibri" w:cs="Calibri"/>
                <w:lang w:val="ru-RU"/>
              </w:rPr>
              <w:t xml:space="preserve">&gt; </w:t>
            </w:r>
          </w:p>
          <w:p w14:paraId="0C8CDCEF" w14:textId="77777777" w:rsidR="00037402" w:rsidRPr="00037402" w:rsidRDefault="00037402" w:rsidP="00037402">
            <w:pPr>
              <w:rPr>
                <w:rFonts w:ascii="Calibri" w:hAnsi="Calibri" w:cs="Calibri"/>
                <w:lang w:val="ru-RU"/>
              </w:rPr>
            </w:pPr>
            <w:r w:rsidRPr="00037402">
              <w:rPr>
                <w:rFonts w:ascii="Calibri" w:hAnsi="Calibri" w:cs="Calibri"/>
                <w:color w:val="000000"/>
                <w:lang w:val="ru-RU"/>
              </w:rPr>
              <w:t xml:space="preserve">Код ЄДРПОУ </w:t>
            </w:r>
            <w:r w:rsidRPr="00037402">
              <w:rPr>
                <w:rFonts w:ascii="Calibri" w:hAnsi="Calibri" w:cs="Calibri"/>
                <w:lang w:val="ru-RU"/>
              </w:rPr>
              <w:t>&lt;</w:t>
            </w:r>
            <w:proofErr w:type="spellStart"/>
            <w:r w:rsidRPr="00037402">
              <w:rPr>
                <w:rFonts w:ascii="Calibri" w:hAnsi="Calibri" w:cs="Calibri"/>
                <w:lang w:val="ru-RU"/>
              </w:rPr>
              <w:t>вісім</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130461C4" w14:textId="77777777" w:rsidR="00037402" w:rsidRPr="00037402" w:rsidRDefault="00037402" w:rsidP="00037402">
            <w:pPr>
              <w:rPr>
                <w:rFonts w:ascii="Calibri" w:hAnsi="Calibri" w:cs="Calibri"/>
                <w:lang w:val="ru-RU"/>
              </w:rPr>
            </w:pPr>
            <w:r w:rsidRPr="00037402">
              <w:rPr>
                <w:rFonts w:ascii="Calibri" w:hAnsi="Calibri" w:cs="Calibri"/>
                <w:lang w:val="ru-RU"/>
              </w:rPr>
              <w:t xml:space="preserve">р/р </w:t>
            </w:r>
            <w:proofErr w:type="gramStart"/>
            <w:r w:rsidRPr="00037402">
              <w:rPr>
                <w:rFonts w:ascii="Calibri" w:hAnsi="Calibri" w:cs="Calibri"/>
              </w:rPr>
              <w:t>UA</w:t>
            </w:r>
            <w:r w:rsidRPr="00037402">
              <w:rPr>
                <w:rFonts w:ascii="Calibri" w:hAnsi="Calibri" w:cs="Calibri"/>
                <w:lang w:val="ru-RU"/>
              </w:rPr>
              <w:t>&lt;</w:t>
            </w:r>
            <w:proofErr w:type="spellStart"/>
            <w:proofErr w:type="gramEnd"/>
            <w:r w:rsidRPr="00037402">
              <w:rPr>
                <w:rFonts w:ascii="Calibri" w:hAnsi="Calibri" w:cs="Calibri"/>
                <w:lang w:val="ru-RU"/>
              </w:rPr>
              <w:t>двадцять</w:t>
            </w:r>
            <w:proofErr w:type="spellEnd"/>
            <w:r w:rsidRPr="00037402">
              <w:rPr>
                <w:rFonts w:ascii="Calibri" w:hAnsi="Calibri" w:cs="Calibri"/>
                <w:lang w:val="ru-RU"/>
              </w:rPr>
              <w:t xml:space="preserve"> </w:t>
            </w:r>
            <w:proofErr w:type="spellStart"/>
            <w:r w:rsidRPr="00037402">
              <w:rPr>
                <w:rFonts w:ascii="Calibri" w:hAnsi="Calibri" w:cs="Calibri"/>
                <w:lang w:val="ru-RU"/>
              </w:rPr>
              <w:t>сім</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2A2764BC" w14:textId="77777777" w:rsidR="00037402" w:rsidRPr="00037402" w:rsidRDefault="00037402" w:rsidP="00037402">
            <w:pPr>
              <w:rPr>
                <w:rFonts w:ascii="Calibri" w:hAnsi="Calibri" w:cs="Calibri"/>
                <w:lang w:val="ru-RU"/>
              </w:rPr>
            </w:pPr>
            <w:r w:rsidRPr="00037402">
              <w:rPr>
                <w:rFonts w:ascii="Calibri" w:hAnsi="Calibri" w:cs="Calibri"/>
                <w:lang w:val="ru-RU"/>
              </w:rPr>
              <w:t xml:space="preserve"> в &lt;</w:t>
            </w:r>
            <w:proofErr w:type="spellStart"/>
            <w:r w:rsidRPr="00037402">
              <w:rPr>
                <w:rFonts w:ascii="Calibri" w:hAnsi="Calibri" w:cs="Calibri"/>
                <w:lang w:val="ru-RU"/>
              </w:rPr>
              <w:t>найменування</w:t>
            </w:r>
            <w:proofErr w:type="spellEnd"/>
            <w:r w:rsidRPr="00037402">
              <w:rPr>
                <w:rFonts w:ascii="Calibri" w:hAnsi="Calibri" w:cs="Calibri"/>
                <w:lang w:val="ru-RU"/>
              </w:rPr>
              <w:t xml:space="preserve"> банку</w:t>
            </w:r>
            <w:proofErr w:type="gramStart"/>
            <w:r w:rsidRPr="00037402">
              <w:rPr>
                <w:rFonts w:ascii="Calibri" w:hAnsi="Calibri" w:cs="Calibri"/>
                <w:lang w:val="ru-RU"/>
              </w:rPr>
              <w:t>&gt; ,</w:t>
            </w:r>
            <w:proofErr w:type="gramEnd"/>
            <w:r w:rsidRPr="00037402">
              <w:rPr>
                <w:rFonts w:ascii="Calibri" w:hAnsi="Calibri" w:cs="Calibri"/>
                <w:lang w:val="ru-RU"/>
              </w:rPr>
              <w:t xml:space="preserve"> </w:t>
            </w:r>
            <w:r w:rsidRPr="00037402">
              <w:rPr>
                <w:rFonts w:ascii="Calibri" w:hAnsi="Calibri" w:cs="Calibri"/>
                <w:iCs/>
                <w:snapToGrid w:val="0"/>
                <w:lang w:val="ru-RU"/>
              </w:rPr>
              <w:t xml:space="preserve">МФО </w:t>
            </w:r>
            <w:r w:rsidRPr="00037402">
              <w:rPr>
                <w:rFonts w:ascii="Calibri" w:hAnsi="Calibri" w:cs="Calibri"/>
                <w:lang w:val="ru-RU"/>
              </w:rPr>
              <w:t>&lt;</w:t>
            </w:r>
            <w:proofErr w:type="spellStart"/>
            <w:r w:rsidRPr="00037402">
              <w:rPr>
                <w:rFonts w:ascii="Calibri" w:hAnsi="Calibri" w:cs="Calibri"/>
                <w:lang w:val="ru-RU"/>
              </w:rPr>
              <w:t>шість</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525FC2FA" w14:textId="77777777" w:rsidR="00037402" w:rsidRPr="00037402" w:rsidRDefault="00037402" w:rsidP="00037402">
            <w:pPr>
              <w:rPr>
                <w:rFonts w:ascii="Calibri" w:hAnsi="Calibri" w:cs="Calibri"/>
                <w:iCs/>
                <w:lang w:val="ru-RU"/>
              </w:rPr>
            </w:pPr>
            <w:r w:rsidRPr="00037402">
              <w:rPr>
                <w:rFonts w:ascii="Calibri" w:hAnsi="Calibri" w:cs="Calibri"/>
                <w:iCs/>
                <w:lang w:val="ru-RU"/>
              </w:rPr>
              <w:t xml:space="preserve">ІПН </w:t>
            </w:r>
            <w:r w:rsidRPr="00037402">
              <w:rPr>
                <w:rFonts w:ascii="Calibri" w:hAnsi="Calibri" w:cs="Calibri"/>
                <w:lang w:val="ru-RU"/>
              </w:rPr>
              <w:t>&lt;</w:t>
            </w:r>
            <w:proofErr w:type="spellStart"/>
            <w:r w:rsidRPr="00037402">
              <w:rPr>
                <w:rFonts w:ascii="Calibri" w:hAnsi="Calibri" w:cs="Calibri"/>
                <w:lang w:val="ru-RU"/>
              </w:rPr>
              <w:t>дванадцять</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3EC7C471" w14:textId="77777777" w:rsidR="00037402" w:rsidRPr="00037402" w:rsidRDefault="00037402" w:rsidP="00037402">
            <w:pPr>
              <w:rPr>
                <w:rFonts w:ascii="Calibri" w:hAnsi="Calibri" w:cs="Calibri"/>
                <w:lang w:val="ru-RU"/>
              </w:rPr>
            </w:pPr>
            <w:r w:rsidRPr="00037402">
              <w:rPr>
                <w:rFonts w:ascii="Calibri" w:hAnsi="Calibri" w:cs="Calibri"/>
                <w:lang w:val="ru-RU"/>
              </w:rPr>
              <w:t xml:space="preserve">&lt;статус </w:t>
            </w:r>
            <w:proofErr w:type="spellStart"/>
            <w:r w:rsidRPr="00037402">
              <w:rPr>
                <w:rFonts w:ascii="Calibri" w:hAnsi="Calibri" w:cs="Calibri"/>
                <w:lang w:val="ru-RU"/>
              </w:rPr>
              <w:t>платника</w:t>
            </w:r>
            <w:proofErr w:type="spellEnd"/>
            <w:r w:rsidRPr="00037402">
              <w:rPr>
                <w:rFonts w:ascii="Calibri" w:hAnsi="Calibri" w:cs="Calibri"/>
                <w:lang w:val="ru-RU"/>
              </w:rPr>
              <w:t xml:space="preserve"> </w:t>
            </w:r>
            <w:proofErr w:type="spellStart"/>
            <w:r w:rsidRPr="00037402">
              <w:rPr>
                <w:rFonts w:ascii="Calibri" w:hAnsi="Calibri" w:cs="Calibri"/>
                <w:lang w:val="ru-RU"/>
              </w:rPr>
              <w:t>податку</w:t>
            </w:r>
            <w:proofErr w:type="spellEnd"/>
            <w:r w:rsidRPr="00037402">
              <w:rPr>
                <w:rFonts w:ascii="Calibri" w:hAnsi="Calibri" w:cs="Calibri"/>
                <w:lang w:val="ru-RU"/>
              </w:rPr>
              <w:t xml:space="preserve"> на </w:t>
            </w:r>
            <w:proofErr w:type="spellStart"/>
            <w:r w:rsidRPr="00037402">
              <w:rPr>
                <w:rFonts w:ascii="Calibri" w:hAnsi="Calibri" w:cs="Calibri"/>
                <w:lang w:val="ru-RU"/>
              </w:rPr>
              <w:t>прибуток</w:t>
            </w:r>
            <w:proofErr w:type="spellEnd"/>
            <w:r w:rsidRPr="00037402">
              <w:rPr>
                <w:rFonts w:ascii="Calibri" w:hAnsi="Calibri" w:cs="Calibri"/>
                <w:lang w:val="ru-RU"/>
              </w:rPr>
              <w:t xml:space="preserve">, ЄП </w:t>
            </w:r>
            <w:proofErr w:type="spellStart"/>
            <w:r w:rsidRPr="00037402">
              <w:rPr>
                <w:rFonts w:ascii="Calibri" w:hAnsi="Calibri" w:cs="Calibri"/>
                <w:lang w:val="ru-RU"/>
              </w:rPr>
              <w:t>тощо</w:t>
            </w:r>
            <w:proofErr w:type="spellEnd"/>
            <w:r w:rsidRPr="00037402">
              <w:rPr>
                <w:rFonts w:ascii="Calibri" w:hAnsi="Calibri" w:cs="Calibri"/>
                <w:lang w:val="ru-RU"/>
              </w:rPr>
              <w:t xml:space="preserve">&gt; </w:t>
            </w:r>
          </w:p>
          <w:p w14:paraId="61941BA3" w14:textId="77777777" w:rsidR="00037402" w:rsidRPr="00037402" w:rsidRDefault="00037402" w:rsidP="00037402">
            <w:pPr>
              <w:rPr>
                <w:rFonts w:ascii="Calibri" w:hAnsi="Calibri" w:cs="Calibri"/>
                <w:b/>
                <w:bCs/>
                <w:color w:val="000000"/>
                <w:lang w:val="ru-RU"/>
              </w:rPr>
            </w:pPr>
          </w:p>
          <w:p w14:paraId="279C61EE" w14:textId="77777777" w:rsidR="00037402" w:rsidRPr="00037402" w:rsidRDefault="00037402" w:rsidP="00037402">
            <w:pPr>
              <w:rPr>
                <w:rFonts w:ascii="Calibri" w:hAnsi="Calibri" w:cs="Calibri"/>
                <w:b/>
                <w:bCs/>
                <w:color w:val="000000"/>
                <w:lang w:val="ru-RU"/>
              </w:rPr>
            </w:pPr>
          </w:p>
          <w:p w14:paraId="1B1D1F80" w14:textId="77777777" w:rsidR="00037402" w:rsidRPr="00037402" w:rsidRDefault="00037402" w:rsidP="00037402">
            <w:pPr>
              <w:rPr>
                <w:rFonts w:ascii="Calibri" w:hAnsi="Calibri" w:cs="Calibri"/>
                <w:b/>
                <w:bCs/>
                <w:color w:val="000000"/>
                <w:lang w:val="ru-RU"/>
              </w:rPr>
            </w:pPr>
          </w:p>
          <w:p w14:paraId="09F53813" w14:textId="77777777" w:rsidR="00037402" w:rsidRPr="00037402" w:rsidRDefault="00037402" w:rsidP="00037402">
            <w:pPr>
              <w:rPr>
                <w:rFonts w:ascii="Calibri" w:hAnsi="Calibri" w:cs="Calibri"/>
                <w:lang w:val="ru-RU"/>
              </w:rPr>
            </w:pPr>
            <w:r w:rsidRPr="00037402">
              <w:rPr>
                <w:rFonts w:ascii="Calibri" w:hAnsi="Calibri" w:cs="Calibri"/>
                <w:lang w:val="ru-RU"/>
              </w:rPr>
              <w:t xml:space="preserve">&lt;посада </w:t>
            </w:r>
            <w:proofErr w:type="spellStart"/>
            <w:r w:rsidRPr="00037402">
              <w:rPr>
                <w:rFonts w:ascii="Calibri" w:hAnsi="Calibri" w:cs="Calibri"/>
                <w:lang w:val="ru-RU"/>
              </w:rPr>
              <w:t>керівника</w:t>
            </w:r>
            <w:proofErr w:type="spellEnd"/>
            <w:r w:rsidRPr="00037402">
              <w:rPr>
                <w:rFonts w:ascii="Calibri" w:hAnsi="Calibri" w:cs="Calibri"/>
                <w:lang w:val="ru-RU"/>
              </w:rPr>
              <w:t xml:space="preserve">&gt; </w:t>
            </w:r>
          </w:p>
          <w:p w14:paraId="1F74EE0C" w14:textId="77777777" w:rsidR="00037402" w:rsidRPr="00037402" w:rsidRDefault="00037402" w:rsidP="00037402">
            <w:pPr>
              <w:rPr>
                <w:rFonts w:ascii="Calibri" w:hAnsi="Calibri" w:cs="Calibri"/>
                <w:b/>
                <w:lang w:val="ru-RU"/>
              </w:rPr>
            </w:pPr>
            <w:r w:rsidRPr="00037402">
              <w:rPr>
                <w:rFonts w:ascii="Calibri" w:hAnsi="Calibri" w:cs="Calibri"/>
                <w:b/>
                <w:lang w:val="ru-RU"/>
              </w:rPr>
              <w:t>________________________/ &lt;</w:t>
            </w:r>
            <w:proofErr w:type="spellStart"/>
            <w:r w:rsidRPr="00037402">
              <w:rPr>
                <w:rFonts w:ascii="Calibri" w:hAnsi="Calibri" w:cs="Calibri"/>
                <w:b/>
                <w:lang w:val="ru-RU"/>
              </w:rPr>
              <w:t>Прізвище</w:t>
            </w:r>
            <w:proofErr w:type="spellEnd"/>
            <w:r w:rsidRPr="00037402">
              <w:rPr>
                <w:rFonts w:ascii="Calibri" w:hAnsi="Calibri" w:cs="Calibri"/>
                <w:b/>
                <w:lang w:val="ru-RU"/>
              </w:rPr>
              <w:t>&gt;/</w:t>
            </w:r>
          </w:p>
          <w:p w14:paraId="63DCFE3A" w14:textId="77777777" w:rsidR="00037402" w:rsidRPr="00037402" w:rsidRDefault="00037402" w:rsidP="00037402">
            <w:pPr>
              <w:rPr>
                <w:rFonts w:ascii="Calibri" w:hAnsi="Calibri" w:cs="Calibri"/>
                <w:color w:val="00000A"/>
                <w:lang w:val="ru-RU"/>
              </w:rPr>
            </w:pPr>
            <w:r w:rsidRPr="00037402">
              <w:rPr>
                <w:rFonts w:ascii="Calibri" w:hAnsi="Calibri" w:cs="Calibri"/>
                <w:b/>
                <w:lang w:val="ru-RU"/>
              </w:rPr>
              <w:t>М.П.</w:t>
            </w:r>
          </w:p>
          <w:p w14:paraId="7DD6B590" w14:textId="77777777" w:rsidR="00037402" w:rsidRPr="00037402" w:rsidRDefault="00037402" w:rsidP="00037402">
            <w:pPr>
              <w:contextualSpacing/>
              <w:rPr>
                <w:rFonts w:ascii="Calibri" w:hAnsi="Calibri" w:cs="Calibri"/>
                <w:b/>
                <w:color w:val="000000"/>
                <w:lang w:val="ru-RU"/>
              </w:rPr>
            </w:pPr>
          </w:p>
        </w:tc>
        <w:tc>
          <w:tcPr>
            <w:tcW w:w="4870" w:type="dxa"/>
            <w:tcBorders>
              <w:top w:val="single" w:sz="4" w:space="0" w:color="000000"/>
              <w:left w:val="single" w:sz="4" w:space="0" w:color="000000"/>
              <w:bottom w:val="single" w:sz="4" w:space="0" w:color="000000"/>
              <w:right w:val="single" w:sz="4" w:space="0" w:color="000000"/>
            </w:tcBorders>
          </w:tcPr>
          <w:p w14:paraId="2901C759" w14:textId="77777777" w:rsidR="00037402" w:rsidRPr="00037402" w:rsidRDefault="00037402" w:rsidP="00037402">
            <w:pPr>
              <w:rPr>
                <w:rFonts w:ascii="Calibri" w:hAnsi="Calibri" w:cs="Calibri"/>
                <w:lang w:val="ru-RU"/>
              </w:rPr>
            </w:pPr>
            <w:r w:rsidRPr="00037402">
              <w:rPr>
                <w:rFonts w:ascii="Calibri" w:hAnsi="Calibri" w:cs="Calibri"/>
                <w:lang w:val="ru-RU"/>
              </w:rPr>
              <w:t>&lt;</w:t>
            </w:r>
            <w:proofErr w:type="spellStart"/>
            <w:r w:rsidRPr="00037402">
              <w:rPr>
                <w:rFonts w:ascii="Calibri" w:hAnsi="Calibri" w:cs="Calibri"/>
                <w:lang w:val="ru-RU"/>
              </w:rPr>
              <w:t>юридична</w:t>
            </w:r>
            <w:proofErr w:type="spellEnd"/>
            <w:r w:rsidRPr="00037402">
              <w:rPr>
                <w:rFonts w:ascii="Calibri" w:hAnsi="Calibri" w:cs="Calibri"/>
                <w:lang w:val="ru-RU"/>
              </w:rPr>
              <w:t xml:space="preserve"> адреса </w:t>
            </w:r>
            <w:proofErr w:type="spellStart"/>
            <w:r w:rsidRPr="00037402">
              <w:rPr>
                <w:rFonts w:ascii="Calibri" w:hAnsi="Calibri" w:cs="Calibri"/>
                <w:lang w:val="ru-RU"/>
              </w:rPr>
              <w:t>Продавця</w:t>
            </w:r>
            <w:proofErr w:type="spellEnd"/>
            <w:r w:rsidRPr="00037402">
              <w:rPr>
                <w:rFonts w:ascii="Calibri" w:hAnsi="Calibri" w:cs="Calibri"/>
                <w:lang w:val="ru-RU"/>
              </w:rPr>
              <w:t xml:space="preserve">&gt; </w:t>
            </w:r>
          </w:p>
          <w:p w14:paraId="44495C13" w14:textId="77777777" w:rsidR="00037402" w:rsidRPr="00037402" w:rsidRDefault="00037402" w:rsidP="00037402">
            <w:pPr>
              <w:rPr>
                <w:rFonts w:ascii="Calibri" w:hAnsi="Calibri" w:cs="Calibri"/>
                <w:lang w:val="ru-RU"/>
              </w:rPr>
            </w:pPr>
            <w:proofErr w:type="gramStart"/>
            <w:r w:rsidRPr="00037402">
              <w:rPr>
                <w:rFonts w:ascii="Calibri" w:hAnsi="Calibri" w:cs="Calibri"/>
                <w:lang w:val="ru-RU"/>
              </w:rPr>
              <w:t>&lt; адреса</w:t>
            </w:r>
            <w:proofErr w:type="gramEnd"/>
            <w:r w:rsidRPr="00037402">
              <w:rPr>
                <w:rFonts w:ascii="Calibri" w:hAnsi="Calibri" w:cs="Calibri"/>
                <w:lang w:val="ru-RU"/>
              </w:rPr>
              <w:t xml:space="preserve"> для </w:t>
            </w:r>
            <w:proofErr w:type="spellStart"/>
            <w:r w:rsidRPr="00037402">
              <w:rPr>
                <w:rFonts w:ascii="Calibri" w:hAnsi="Calibri" w:cs="Calibri"/>
                <w:lang w:val="ru-RU"/>
              </w:rPr>
              <w:t>листування</w:t>
            </w:r>
            <w:proofErr w:type="spellEnd"/>
            <w:r w:rsidRPr="00037402">
              <w:rPr>
                <w:rFonts w:ascii="Calibri" w:hAnsi="Calibri" w:cs="Calibri"/>
                <w:lang w:val="ru-RU"/>
              </w:rPr>
              <w:t xml:space="preserve"> за </w:t>
            </w:r>
            <w:proofErr w:type="spellStart"/>
            <w:r w:rsidRPr="00037402">
              <w:rPr>
                <w:rFonts w:ascii="Calibri" w:hAnsi="Calibri" w:cs="Calibri"/>
                <w:lang w:val="ru-RU"/>
              </w:rPr>
              <w:t>наявності</w:t>
            </w:r>
            <w:proofErr w:type="spellEnd"/>
            <w:r w:rsidRPr="00037402">
              <w:rPr>
                <w:rFonts w:ascii="Calibri" w:hAnsi="Calibri" w:cs="Calibri"/>
                <w:lang w:val="ru-RU"/>
              </w:rPr>
              <w:t xml:space="preserve">&gt; </w:t>
            </w:r>
          </w:p>
          <w:p w14:paraId="4D5E2E53" w14:textId="77777777" w:rsidR="00037402" w:rsidRPr="00037402" w:rsidRDefault="00037402" w:rsidP="00037402">
            <w:pPr>
              <w:rPr>
                <w:rFonts w:ascii="Calibri" w:hAnsi="Calibri" w:cs="Calibri"/>
                <w:lang w:val="ru-RU"/>
              </w:rPr>
            </w:pPr>
            <w:r w:rsidRPr="00037402">
              <w:rPr>
                <w:rFonts w:ascii="Calibri" w:hAnsi="Calibri" w:cs="Calibri"/>
                <w:color w:val="000000"/>
                <w:lang w:val="ru-RU"/>
              </w:rPr>
              <w:t xml:space="preserve">Код ЄДРПОУ </w:t>
            </w:r>
            <w:r w:rsidRPr="00037402">
              <w:rPr>
                <w:rFonts w:ascii="Calibri" w:hAnsi="Calibri" w:cs="Calibri"/>
                <w:lang w:val="ru-RU"/>
              </w:rPr>
              <w:t>&lt;</w:t>
            </w:r>
            <w:proofErr w:type="spellStart"/>
            <w:r w:rsidRPr="00037402">
              <w:rPr>
                <w:rFonts w:ascii="Calibri" w:hAnsi="Calibri" w:cs="Calibri"/>
                <w:lang w:val="ru-RU"/>
              </w:rPr>
              <w:t>вісім</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312415CC" w14:textId="77777777" w:rsidR="00037402" w:rsidRPr="00037402" w:rsidRDefault="00037402" w:rsidP="00037402">
            <w:pPr>
              <w:rPr>
                <w:rFonts w:ascii="Calibri" w:hAnsi="Calibri" w:cs="Calibri"/>
                <w:lang w:val="ru-RU"/>
              </w:rPr>
            </w:pPr>
            <w:r w:rsidRPr="00037402">
              <w:rPr>
                <w:rFonts w:ascii="Calibri" w:hAnsi="Calibri" w:cs="Calibri"/>
                <w:lang w:val="ru-RU"/>
              </w:rPr>
              <w:t xml:space="preserve">р/р </w:t>
            </w:r>
            <w:proofErr w:type="gramStart"/>
            <w:r w:rsidRPr="00037402">
              <w:rPr>
                <w:rFonts w:ascii="Calibri" w:hAnsi="Calibri" w:cs="Calibri"/>
              </w:rPr>
              <w:t>UA</w:t>
            </w:r>
            <w:r w:rsidRPr="00037402">
              <w:rPr>
                <w:rFonts w:ascii="Calibri" w:hAnsi="Calibri" w:cs="Calibri"/>
                <w:lang w:val="ru-RU"/>
              </w:rPr>
              <w:t>&lt;</w:t>
            </w:r>
            <w:proofErr w:type="spellStart"/>
            <w:proofErr w:type="gramEnd"/>
            <w:r w:rsidRPr="00037402">
              <w:rPr>
                <w:rFonts w:ascii="Calibri" w:hAnsi="Calibri" w:cs="Calibri"/>
                <w:lang w:val="ru-RU"/>
              </w:rPr>
              <w:t>двадцять</w:t>
            </w:r>
            <w:proofErr w:type="spellEnd"/>
            <w:r w:rsidRPr="00037402">
              <w:rPr>
                <w:rFonts w:ascii="Calibri" w:hAnsi="Calibri" w:cs="Calibri"/>
                <w:lang w:val="ru-RU"/>
              </w:rPr>
              <w:t xml:space="preserve"> </w:t>
            </w:r>
            <w:proofErr w:type="spellStart"/>
            <w:r w:rsidRPr="00037402">
              <w:rPr>
                <w:rFonts w:ascii="Calibri" w:hAnsi="Calibri" w:cs="Calibri"/>
                <w:lang w:val="ru-RU"/>
              </w:rPr>
              <w:t>сім</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5064FF50" w14:textId="77777777" w:rsidR="00037402" w:rsidRPr="00037402" w:rsidRDefault="00037402" w:rsidP="00037402">
            <w:pPr>
              <w:rPr>
                <w:rFonts w:ascii="Calibri" w:hAnsi="Calibri" w:cs="Calibri"/>
                <w:lang w:val="ru-RU"/>
              </w:rPr>
            </w:pPr>
            <w:r w:rsidRPr="00037402">
              <w:rPr>
                <w:rFonts w:ascii="Calibri" w:hAnsi="Calibri" w:cs="Calibri"/>
                <w:lang w:val="ru-RU"/>
              </w:rPr>
              <w:t xml:space="preserve"> в &lt;</w:t>
            </w:r>
            <w:proofErr w:type="spellStart"/>
            <w:r w:rsidRPr="00037402">
              <w:rPr>
                <w:rFonts w:ascii="Calibri" w:hAnsi="Calibri" w:cs="Calibri"/>
                <w:lang w:val="ru-RU"/>
              </w:rPr>
              <w:t>найменування</w:t>
            </w:r>
            <w:proofErr w:type="spellEnd"/>
            <w:r w:rsidRPr="00037402">
              <w:rPr>
                <w:rFonts w:ascii="Calibri" w:hAnsi="Calibri" w:cs="Calibri"/>
                <w:lang w:val="ru-RU"/>
              </w:rPr>
              <w:t xml:space="preserve"> банку</w:t>
            </w:r>
            <w:proofErr w:type="gramStart"/>
            <w:r w:rsidRPr="00037402">
              <w:rPr>
                <w:rFonts w:ascii="Calibri" w:hAnsi="Calibri" w:cs="Calibri"/>
                <w:lang w:val="ru-RU"/>
              </w:rPr>
              <w:t>&gt; ,</w:t>
            </w:r>
            <w:proofErr w:type="gramEnd"/>
            <w:r w:rsidRPr="00037402">
              <w:rPr>
                <w:rFonts w:ascii="Calibri" w:hAnsi="Calibri" w:cs="Calibri"/>
                <w:lang w:val="ru-RU"/>
              </w:rPr>
              <w:t xml:space="preserve"> </w:t>
            </w:r>
            <w:r w:rsidRPr="00037402">
              <w:rPr>
                <w:rFonts w:ascii="Calibri" w:hAnsi="Calibri" w:cs="Calibri"/>
                <w:iCs/>
                <w:snapToGrid w:val="0"/>
                <w:lang w:val="ru-RU"/>
              </w:rPr>
              <w:t xml:space="preserve">МФО </w:t>
            </w:r>
            <w:r w:rsidRPr="00037402">
              <w:rPr>
                <w:rFonts w:ascii="Calibri" w:hAnsi="Calibri" w:cs="Calibri"/>
                <w:lang w:val="ru-RU"/>
              </w:rPr>
              <w:t>&lt;</w:t>
            </w:r>
            <w:proofErr w:type="spellStart"/>
            <w:r w:rsidRPr="00037402">
              <w:rPr>
                <w:rFonts w:ascii="Calibri" w:hAnsi="Calibri" w:cs="Calibri"/>
                <w:lang w:val="ru-RU"/>
              </w:rPr>
              <w:t>шість</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124C4F72" w14:textId="77777777" w:rsidR="00037402" w:rsidRPr="00037402" w:rsidRDefault="00037402" w:rsidP="00037402">
            <w:pPr>
              <w:rPr>
                <w:rFonts w:ascii="Calibri" w:hAnsi="Calibri" w:cs="Calibri"/>
                <w:iCs/>
                <w:lang w:val="ru-RU"/>
              </w:rPr>
            </w:pPr>
            <w:r w:rsidRPr="00037402">
              <w:rPr>
                <w:rFonts w:ascii="Calibri" w:hAnsi="Calibri" w:cs="Calibri"/>
                <w:iCs/>
                <w:lang w:val="ru-RU"/>
              </w:rPr>
              <w:t xml:space="preserve">ІПН </w:t>
            </w:r>
            <w:r w:rsidRPr="00037402">
              <w:rPr>
                <w:rFonts w:ascii="Calibri" w:hAnsi="Calibri" w:cs="Calibri"/>
                <w:lang w:val="ru-RU"/>
              </w:rPr>
              <w:t>&lt;</w:t>
            </w:r>
            <w:proofErr w:type="spellStart"/>
            <w:r w:rsidRPr="00037402">
              <w:rPr>
                <w:rFonts w:ascii="Calibri" w:hAnsi="Calibri" w:cs="Calibri"/>
                <w:lang w:val="ru-RU"/>
              </w:rPr>
              <w:t>дванадцять</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149088EE" w14:textId="77777777" w:rsidR="00037402" w:rsidRPr="00037402" w:rsidRDefault="00037402" w:rsidP="00037402">
            <w:pPr>
              <w:rPr>
                <w:rFonts w:ascii="Calibri" w:hAnsi="Calibri" w:cs="Calibri"/>
                <w:lang w:val="ru-RU"/>
              </w:rPr>
            </w:pPr>
            <w:r w:rsidRPr="00037402">
              <w:rPr>
                <w:rFonts w:ascii="Calibri" w:hAnsi="Calibri" w:cs="Calibri"/>
                <w:lang w:val="ru-RU"/>
              </w:rPr>
              <w:t xml:space="preserve">&lt;статус </w:t>
            </w:r>
            <w:proofErr w:type="spellStart"/>
            <w:r w:rsidRPr="00037402">
              <w:rPr>
                <w:rFonts w:ascii="Calibri" w:hAnsi="Calibri" w:cs="Calibri"/>
                <w:lang w:val="ru-RU"/>
              </w:rPr>
              <w:t>платника</w:t>
            </w:r>
            <w:proofErr w:type="spellEnd"/>
            <w:r w:rsidRPr="00037402">
              <w:rPr>
                <w:rFonts w:ascii="Calibri" w:hAnsi="Calibri" w:cs="Calibri"/>
                <w:lang w:val="ru-RU"/>
              </w:rPr>
              <w:t xml:space="preserve"> </w:t>
            </w:r>
            <w:proofErr w:type="spellStart"/>
            <w:r w:rsidRPr="00037402">
              <w:rPr>
                <w:rFonts w:ascii="Calibri" w:hAnsi="Calibri" w:cs="Calibri"/>
                <w:lang w:val="ru-RU"/>
              </w:rPr>
              <w:t>податку</w:t>
            </w:r>
            <w:proofErr w:type="spellEnd"/>
            <w:r w:rsidRPr="00037402">
              <w:rPr>
                <w:rFonts w:ascii="Calibri" w:hAnsi="Calibri" w:cs="Calibri"/>
                <w:lang w:val="ru-RU"/>
              </w:rPr>
              <w:t xml:space="preserve"> на </w:t>
            </w:r>
            <w:proofErr w:type="spellStart"/>
            <w:r w:rsidRPr="00037402">
              <w:rPr>
                <w:rFonts w:ascii="Calibri" w:hAnsi="Calibri" w:cs="Calibri"/>
                <w:lang w:val="ru-RU"/>
              </w:rPr>
              <w:t>прибуток</w:t>
            </w:r>
            <w:proofErr w:type="spellEnd"/>
            <w:r w:rsidRPr="00037402">
              <w:rPr>
                <w:rFonts w:ascii="Calibri" w:hAnsi="Calibri" w:cs="Calibri"/>
                <w:lang w:val="ru-RU"/>
              </w:rPr>
              <w:t xml:space="preserve">, ЄП </w:t>
            </w:r>
            <w:proofErr w:type="spellStart"/>
            <w:r w:rsidRPr="00037402">
              <w:rPr>
                <w:rFonts w:ascii="Calibri" w:hAnsi="Calibri" w:cs="Calibri"/>
                <w:lang w:val="ru-RU"/>
              </w:rPr>
              <w:t>тощо</w:t>
            </w:r>
            <w:proofErr w:type="spellEnd"/>
            <w:r w:rsidRPr="00037402">
              <w:rPr>
                <w:rFonts w:ascii="Calibri" w:hAnsi="Calibri" w:cs="Calibri"/>
                <w:lang w:val="ru-RU"/>
              </w:rPr>
              <w:t xml:space="preserve">&gt; </w:t>
            </w:r>
          </w:p>
          <w:p w14:paraId="07E1D500" w14:textId="77777777" w:rsidR="00037402" w:rsidRPr="00037402" w:rsidRDefault="00037402" w:rsidP="00037402">
            <w:pPr>
              <w:rPr>
                <w:rFonts w:ascii="Calibri" w:hAnsi="Calibri" w:cs="Calibri"/>
                <w:b/>
                <w:bCs/>
                <w:color w:val="000000"/>
                <w:lang w:val="ru-RU"/>
              </w:rPr>
            </w:pPr>
          </w:p>
          <w:p w14:paraId="7DB51FDD" w14:textId="77777777" w:rsidR="00037402" w:rsidRPr="00037402" w:rsidRDefault="00037402" w:rsidP="00037402">
            <w:pPr>
              <w:rPr>
                <w:rFonts w:ascii="Calibri" w:hAnsi="Calibri" w:cs="Calibri"/>
                <w:b/>
                <w:bCs/>
                <w:color w:val="000000"/>
                <w:lang w:val="ru-RU"/>
              </w:rPr>
            </w:pPr>
          </w:p>
          <w:p w14:paraId="1FD88F5C" w14:textId="77777777" w:rsidR="00037402" w:rsidRPr="00037402" w:rsidRDefault="00037402" w:rsidP="00037402">
            <w:pPr>
              <w:rPr>
                <w:rFonts w:ascii="Calibri" w:hAnsi="Calibri" w:cs="Calibri"/>
                <w:b/>
                <w:bCs/>
                <w:color w:val="000000"/>
                <w:lang w:val="ru-RU"/>
              </w:rPr>
            </w:pPr>
          </w:p>
          <w:p w14:paraId="28944A56" w14:textId="77777777" w:rsidR="00037402" w:rsidRPr="00037402" w:rsidRDefault="00037402" w:rsidP="00037402">
            <w:pPr>
              <w:rPr>
                <w:rFonts w:ascii="Calibri" w:hAnsi="Calibri" w:cs="Calibri"/>
                <w:lang w:val="ru-RU"/>
              </w:rPr>
            </w:pPr>
            <w:r w:rsidRPr="00037402">
              <w:rPr>
                <w:rFonts w:ascii="Calibri" w:hAnsi="Calibri" w:cs="Calibri"/>
                <w:lang w:val="ru-RU"/>
              </w:rPr>
              <w:t xml:space="preserve">&lt;посада </w:t>
            </w:r>
            <w:proofErr w:type="spellStart"/>
            <w:r w:rsidRPr="00037402">
              <w:rPr>
                <w:rFonts w:ascii="Calibri" w:hAnsi="Calibri" w:cs="Calibri"/>
                <w:lang w:val="ru-RU"/>
              </w:rPr>
              <w:t>керівника</w:t>
            </w:r>
            <w:proofErr w:type="spellEnd"/>
            <w:r w:rsidRPr="00037402">
              <w:rPr>
                <w:rFonts w:ascii="Calibri" w:hAnsi="Calibri" w:cs="Calibri"/>
                <w:lang w:val="ru-RU"/>
              </w:rPr>
              <w:t xml:space="preserve">&gt; </w:t>
            </w:r>
          </w:p>
          <w:p w14:paraId="5BF4920B" w14:textId="77777777" w:rsidR="00037402" w:rsidRPr="00037402" w:rsidRDefault="00037402" w:rsidP="00037402">
            <w:pPr>
              <w:rPr>
                <w:rFonts w:ascii="Calibri" w:hAnsi="Calibri" w:cs="Calibri"/>
                <w:b/>
                <w:lang w:val="ru-RU"/>
              </w:rPr>
            </w:pPr>
            <w:r w:rsidRPr="00037402">
              <w:rPr>
                <w:rFonts w:ascii="Calibri" w:hAnsi="Calibri" w:cs="Calibri"/>
                <w:b/>
                <w:lang w:val="ru-RU"/>
              </w:rPr>
              <w:t>________________________/ &lt;</w:t>
            </w:r>
            <w:proofErr w:type="spellStart"/>
            <w:r w:rsidRPr="00037402">
              <w:rPr>
                <w:rFonts w:ascii="Calibri" w:hAnsi="Calibri" w:cs="Calibri"/>
                <w:b/>
                <w:lang w:val="ru-RU"/>
              </w:rPr>
              <w:t>Прізвище</w:t>
            </w:r>
            <w:proofErr w:type="spellEnd"/>
            <w:r w:rsidRPr="00037402">
              <w:rPr>
                <w:rFonts w:ascii="Calibri" w:hAnsi="Calibri" w:cs="Calibri"/>
                <w:b/>
                <w:lang w:val="ru-RU"/>
              </w:rPr>
              <w:t>&gt;/</w:t>
            </w:r>
          </w:p>
          <w:p w14:paraId="509390CE" w14:textId="77777777" w:rsidR="00037402" w:rsidRPr="00037402" w:rsidRDefault="00037402" w:rsidP="00037402">
            <w:pPr>
              <w:rPr>
                <w:rFonts w:ascii="Calibri" w:hAnsi="Calibri" w:cs="Calibri"/>
                <w:color w:val="00000A"/>
                <w:lang w:val="ru-RU"/>
              </w:rPr>
            </w:pPr>
            <w:r w:rsidRPr="00037402">
              <w:rPr>
                <w:rFonts w:ascii="Calibri" w:hAnsi="Calibri" w:cs="Calibri"/>
                <w:b/>
                <w:lang w:val="ru-RU"/>
              </w:rPr>
              <w:t>М.П.</w:t>
            </w:r>
          </w:p>
          <w:p w14:paraId="3100555E" w14:textId="77777777" w:rsidR="00037402" w:rsidRPr="00037402" w:rsidRDefault="00037402" w:rsidP="00037402">
            <w:pPr>
              <w:widowControl w:val="0"/>
              <w:suppressAutoHyphens/>
              <w:ind w:hanging="2"/>
              <w:rPr>
                <w:rFonts w:asciiTheme="majorHAnsi" w:eastAsia="Noto Serif CJK SC" w:hAnsiTheme="majorHAnsi" w:cstheme="majorHAnsi"/>
                <w:lang w:val="uk-UA" w:eastAsia="zh-CN" w:bidi="hi-IN"/>
              </w:rPr>
            </w:pPr>
          </w:p>
        </w:tc>
      </w:tr>
    </w:tbl>
    <w:p w14:paraId="795A33B9" w14:textId="64992A3A" w:rsidR="003F098D" w:rsidRPr="009A6141" w:rsidRDefault="003F098D" w:rsidP="00037402">
      <w:pPr>
        <w:suppressAutoHyphens/>
        <w:rPr>
          <w:rFonts w:asciiTheme="majorHAnsi" w:eastAsia="Noto Serif CJK SC" w:hAnsiTheme="majorHAnsi" w:cstheme="majorHAnsi"/>
          <w:lang w:val="uk-UA" w:eastAsia="zh-CN" w:bidi="hi-IN"/>
        </w:rPr>
        <w:sectPr w:rsidR="003F098D" w:rsidRPr="009A6141">
          <w:headerReference w:type="even" r:id="rId7"/>
          <w:footerReference w:type="default" r:id="rId8"/>
          <w:footerReference w:type="first" r:id="rId9"/>
          <w:pgSz w:w="11906" w:h="16838"/>
          <w:pgMar w:top="850" w:right="850" w:bottom="850" w:left="1417" w:header="708" w:footer="708" w:gutter="0"/>
          <w:pgNumType w:start="1"/>
          <w:cols w:space="708"/>
          <w:formProt w:val="0"/>
          <w:docGrid w:linePitch="100" w:charSpace="8192"/>
        </w:sectPr>
      </w:pPr>
    </w:p>
    <w:p w14:paraId="147F3F97" w14:textId="40D52C12" w:rsidR="00B154C2" w:rsidRPr="009A6141" w:rsidRDefault="009721D5" w:rsidP="00037402">
      <w:pPr>
        <w:suppressAutoHyphens/>
        <w:jc w:val="right"/>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b/>
          <w:color w:val="000000"/>
          <w:lang w:val="uk-UA" w:eastAsia="zh-CN" w:bidi="hi-IN"/>
        </w:rPr>
        <w:lastRenderedPageBreak/>
        <w:t>ДОДАТОК № 1</w:t>
      </w:r>
    </w:p>
    <w:p w14:paraId="70B72F3C" w14:textId="040DF658" w:rsidR="00B154C2" w:rsidRPr="009A6141" w:rsidRDefault="009721D5" w:rsidP="00037402">
      <w:pPr>
        <w:suppressAutoHyphens/>
        <w:jc w:val="right"/>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b/>
          <w:color w:val="000000"/>
          <w:lang w:val="uk-UA" w:eastAsia="zh-CN" w:bidi="hi-IN"/>
        </w:rPr>
        <w:t xml:space="preserve">до </w:t>
      </w:r>
      <w:r w:rsidR="0013410E" w:rsidRPr="009A6141">
        <w:rPr>
          <w:rFonts w:asciiTheme="majorHAnsi" w:eastAsia="Noto Serif CJK SC" w:hAnsiTheme="majorHAnsi" w:cstheme="majorHAnsi"/>
          <w:b/>
          <w:color w:val="000000"/>
          <w:lang w:val="uk-UA" w:eastAsia="zh-CN" w:bidi="hi-IN"/>
        </w:rPr>
        <w:t xml:space="preserve">типового </w:t>
      </w:r>
      <w:r w:rsidRPr="009A6141">
        <w:rPr>
          <w:rFonts w:asciiTheme="majorHAnsi" w:eastAsia="Noto Serif CJK SC" w:hAnsiTheme="majorHAnsi" w:cstheme="majorHAnsi"/>
          <w:b/>
          <w:color w:val="000000"/>
          <w:lang w:val="uk-UA" w:eastAsia="zh-CN" w:bidi="hi-IN"/>
        </w:rPr>
        <w:t xml:space="preserve">договору купівлі – продажу </w:t>
      </w:r>
      <w:r w:rsidR="003A75BF">
        <w:rPr>
          <w:rFonts w:asciiTheme="majorHAnsi" w:eastAsia="Noto Serif CJK SC" w:hAnsiTheme="majorHAnsi" w:cstheme="majorHAnsi"/>
          <w:b/>
          <w:color w:val="000000"/>
          <w:lang w:val="uk-UA" w:eastAsia="zh-CN" w:bidi="hi-IN"/>
        </w:rPr>
        <w:t>лісоматеріалів</w:t>
      </w:r>
    </w:p>
    <w:p w14:paraId="3E9C1785" w14:textId="38F5CA6D" w:rsidR="00B154C2" w:rsidRPr="009A6141" w:rsidRDefault="00B154C2" w:rsidP="00037402">
      <w:pPr>
        <w:suppressAutoHyphens/>
        <w:jc w:val="right"/>
        <w:rPr>
          <w:rFonts w:asciiTheme="majorHAnsi" w:eastAsia="Noto Serif CJK SC" w:hAnsiTheme="majorHAnsi" w:cstheme="majorHAnsi"/>
          <w:sz w:val="20"/>
          <w:szCs w:val="20"/>
          <w:lang w:val="uk-UA" w:eastAsia="zh-CN" w:bidi="hi-IN"/>
        </w:rPr>
      </w:pPr>
    </w:p>
    <w:p w14:paraId="5FDEA21A" w14:textId="77777777" w:rsidR="00B154C2" w:rsidRPr="009A6141" w:rsidRDefault="00B154C2" w:rsidP="00037402">
      <w:pPr>
        <w:suppressAutoHyphens/>
        <w:jc w:val="center"/>
        <w:rPr>
          <w:rFonts w:asciiTheme="majorHAnsi" w:eastAsia="Noto Serif CJK SC" w:hAnsiTheme="majorHAnsi" w:cstheme="majorHAnsi"/>
          <w:color w:val="000000"/>
          <w:lang w:val="uk-UA" w:eastAsia="zh-CN" w:bidi="hi-IN"/>
        </w:rPr>
      </w:pPr>
    </w:p>
    <w:p w14:paraId="7AFDA605" w14:textId="77777777" w:rsidR="00B154C2" w:rsidRPr="009A6141" w:rsidRDefault="009721D5" w:rsidP="00037402">
      <w:pPr>
        <w:suppressAutoHyphens/>
        <w:jc w:val="center"/>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b/>
          <w:color w:val="000000"/>
          <w:lang w:val="uk-UA" w:eastAsia="zh-CN" w:bidi="hi-IN"/>
        </w:rPr>
        <w:t>ГРАФІК ПОСТАВКИ</w:t>
      </w:r>
    </w:p>
    <w:p w14:paraId="6FD70134" w14:textId="77777777" w:rsidR="00B154C2" w:rsidRPr="009A6141" w:rsidRDefault="00B154C2" w:rsidP="00037402">
      <w:pPr>
        <w:suppressAutoHyphens/>
        <w:jc w:val="center"/>
        <w:rPr>
          <w:rFonts w:asciiTheme="majorHAnsi" w:eastAsia="Noto Serif CJK SC" w:hAnsiTheme="majorHAnsi" w:cstheme="majorHAnsi"/>
          <w:b/>
          <w:color w:val="000000"/>
          <w:lang w:val="uk-UA" w:eastAsia="zh-CN" w:bidi="hi-IN"/>
        </w:rPr>
      </w:pPr>
    </w:p>
    <w:tbl>
      <w:tblPr>
        <w:tblW w:w="9639" w:type="dxa"/>
        <w:tblLayout w:type="fixed"/>
        <w:tblLook w:val="0000" w:firstRow="0" w:lastRow="0" w:firstColumn="0" w:lastColumn="0" w:noHBand="0" w:noVBand="0"/>
      </w:tblPr>
      <w:tblGrid>
        <w:gridCol w:w="3213"/>
        <w:gridCol w:w="3016"/>
        <w:gridCol w:w="3410"/>
      </w:tblGrid>
      <w:tr w:rsidR="003F098D" w:rsidRPr="00E055F6" w14:paraId="67E30E4B" w14:textId="77777777" w:rsidTr="003A75BF">
        <w:trPr>
          <w:trHeight w:val="167"/>
        </w:trPr>
        <w:tc>
          <w:tcPr>
            <w:tcW w:w="3213" w:type="dxa"/>
            <w:tcBorders>
              <w:top w:val="single" w:sz="6" w:space="0" w:color="000000"/>
              <w:left w:val="single" w:sz="6" w:space="0" w:color="000000"/>
              <w:bottom w:val="single" w:sz="6" w:space="0" w:color="000000"/>
              <w:right w:val="single" w:sz="6" w:space="0" w:color="000000"/>
            </w:tcBorders>
            <w:vAlign w:val="center"/>
          </w:tcPr>
          <w:p w14:paraId="49233AD6" w14:textId="0F4BECD9" w:rsidR="00B154C2" w:rsidRPr="009A6141" w:rsidRDefault="003A75BF" w:rsidP="003A75BF">
            <w:pPr>
              <w:widowControl w:val="0"/>
              <w:suppressAutoHyphens/>
              <w:jc w:val="center"/>
              <w:rPr>
                <w:rFonts w:asciiTheme="majorHAnsi" w:eastAsia="Noto Serif CJK SC" w:hAnsiTheme="majorHAnsi" w:cstheme="majorHAnsi"/>
                <w:color w:val="000000"/>
                <w:sz w:val="20"/>
                <w:szCs w:val="20"/>
                <w:lang w:val="uk-UA" w:eastAsia="zh-CN" w:bidi="hi-IN"/>
              </w:rPr>
            </w:pPr>
            <w:r w:rsidRPr="009A6141">
              <w:rPr>
                <w:rFonts w:asciiTheme="majorHAnsi" w:eastAsia="Noto Serif CJK SC" w:hAnsiTheme="majorHAnsi" w:cstheme="majorHAnsi"/>
                <w:b/>
                <w:color w:val="000000"/>
                <w:lang w:val="uk-UA" w:eastAsia="zh-CN" w:bidi="hi-IN"/>
              </w:rPr>
              <w:t>Обсяг партії Товару, куб. м.</w:t>
            </w:r>
          </w:p>
        </w:tc>
        <w:tc>
          <w:tcPr>
            <w:tcW w:w="3016" w:type="dxa"/>
            <w:tcBorders>
              <w:top w:val="single" w:sz="6" w:space="0" w:color="000000"/>
              <w:left w:val="single" w:sz="6" w:space="0" w:color="000000"/>
              <w:bottom w:val="single" w:sz="6" w:space="0" w:color="000000"/>
              <w:right w:val="single" w:sz="6" w:space="0" w:color="000000"/>
            </w:tcBorders>
            <w:vAlign w:val="center"/>
          </w:tcPr>
          <w:p w14:paraId="6794F3B0" w14:textId="30FA323D" w:rsidR="00B154C2" w:rsidRPr="009A6141" w:rsidRDefault="003A75BF" w:rsidP="003A75BF">
            <w:pPr>
              <w:widowControl w:val="0"/>
              <w:suppressAutoHyphens/>
              <w:jc w:val="center"/>
              <w:rPr>
                <w:rFonts w:asciiTheme="majorHAnsi" w:eastAsia="Noto Serif CJK SC" w:hAnsiTheme="majorHAnsi" w:cstheme="majorHAnsi"/>
                <w:color w:val="000000"/>
                <w:sz w:val="20"/>
                <w:szCs w:val="20"/>
                <w:lang w:val="uk-UA" w:eastAsia="zh-CN" w:bidi="hi-IN"/>
              </w:rPr>
            </w:pPr>
            <w:r w:rsidRPr="009A6141">
              <w:rPr>
                <w:rFonts w:asciiTheme="majorHAnsi" w:eastAsia="Noto Serif CJK SC" w:hAnsiTheme="majorHAnsi" w:cstheme="majorHAnsi"/>
                <w:b/>
                <w:color w:val="000000"/>
                <w:lang w:val="uk-UA" w:eastAsia="zh-CN" w:bidi="hi-IN"/>
              </w:rPr>
              <w:t>Вартість партії Товару, грн.</w:t>
            </w:r>
          </w:p>
        </w:tc>
        <w:tc>
          <w:tcPr>
            <w:tcW w:w="3410" w:type="dxa"/>
            <w:tcBorders>
              <w:top w:val="single" w:sz="6" w:space="0" w:color="000000"/>
              <w:left w:val="single" w:sz="6" w:space="0" w:color="000000"/>
              <w:bottom w:val="single" w:sz="6" w:space="0" w:color="000000"/>
              <w:right w:val="single" w:sz="6" w:space="0" w:color="000000"/>
            </w:tcBorders>
            <w:vAlign w:val="center"/>
          </w:tcPr>
          <w:p w14:paraId="58559FDF" w14:textId="401130EB" w:rsidR="00B154C2" w:rsidRPr="009A6141" w:rsidRDefault="003A75BF" w:rsidP="003A75BF">
            <w:pPr>
              <w:widowControl w:val="0"/>
              <w:suppressAutoHyphens/>
              <w:jc w:val="center"/>
              <w:rPr>
                <w:rFonts w:asciiTheme="majorHAnsi" w:eastAsia="Noto Serif CJK SC" w:hAnsiTheme="majorHAnsi" w:cstheme="majorHAnsi"/>
                <w:color w:val="000000"/>
                <w:sz w:val="20"/>
                <w:szCs w:val="20"/>
                <w:lang w:val="uk-UA" w:eastAsia="zh-CN" w:bidi="hi-IN"/>
              </w:rPr>
            </w:pPr>
            <w:r w:rsidRPr="009A6141">
              <w:rPr>
                <w:rFonts w:asciiTheme="majorHAnsi" w:eastAsia="Noto Serif CJK SC" w:hAnsiTheme="majorHAnsi" w:cstheme="majorHAnsi"/>
                <w:b/>
                <w:color w:val="000000"/>
                <w:lang w:val="uk-UA" w:eastAsia="zh-CN" w:bidi="hi-IN"/>
              </w:rPr>
              <w:t>Строки поставки/вивезення партії Товару</w:t>
            </w:r>
          </w:p>
        </w:tc>
      </w:tr>
      <w:tr w:rsidR="003F098D" w:rsidRPr="00E055F6" w14:paraId="5B1EC768" w14:textId="77777777" w:rsidTr="003A75BF">
        <w:trPr>
          <w:trHeight w:val="20"/>
        </w:trPr>
        <w:tc>
          <w:tcPr>
            <w:tcW w:w="3213" w:type="dxa"/>
            <w:tcBorders>
              <w:top w:val="single" w:sz="6" w:space="0" w:color="000000"/>
              <w:left w:val="single" w:sz="6" w:space="0" w:color="000000"/>
              <w:bottom w:val="single" w:sz="6" w:space="0" w:color="000000"/>
              <w:right w:val="single" w:sz="6" w:space="0" w:color="000000"/>
            </w:tcBorders>
            <w:vAlign w:val="center"/>
          </w:tcPr>
          <w:p w14:paraId="0CA83CC0"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c>
          <w:tcPr>
            <w:tcW w:w="3016" w:type="dxa"/>
            <w:tcBorders>
              <w:top w:val="single" w:sz="6" w:space="0" w:color="000000"/>
              <w:left w:val="single" w:sz="6" w:space="0" w:color="000000"/>
              <w:bottom w:val="single" w:sz="6" w:space="0" w:color="000000"/>
              <w:right w:val="single" w:sz="6" w:space="0" w:color="000000"/>
            </w:tcBorders>
            <w:vAlign w:val="center"/>
          </w:tcPr>
          <w:p w14:paraId="2D2F3BA3"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c>
          <w:tcPr>
            <w:tcW w:w="3410" w:type="dxa"/>
            <w:tcBorders>
              <w:top w:val="single" w:sz="6" w:space="0" w:color="000000"/>
              <w:left w:val="single" w:sz="6" w:space="0" w:color="000000"/>
              <w:bottom w:val="single" w:sz="6" w:space="0" w:color="000000"/>
              <w:right w:val="single" w:sz="6" w:space="0" w:color="000000"/>
            </w:tcBorders>
            <w:vAlign w:val="center"/>
          </w:tcPr>
          <w:p w14:paraId="080FA44D"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r>
      <w:tr w:rsidR="003F098D" w:rsidRPr="00E055F6" w14:paraId="2271D74B" w14:textId="77777777" w:rsidTr="003A75BF">
        <w:trPr>
          <w:trHeight w:val="20"/>
        </w:trPr>
        <w:tc>
          <w:tcPr>
            <w:tcW w:w="3213" w:type="dxa"/>
            <w:tcBorders>
              <w:top w:val="single" w:sz="6" w:space="0" w:color="000000"/>
              <w:left w:val="single" w:sz="6" w:space="0" w:color="000000"/>
              <w:bottom w:val="single" w:sz="6" w:space="0" w:color="000000"/>
              <w:right w:val="single" w:sz="6" w:space="0" w:color="000000"/>
            </w:tcBorders>
            <w:vAlign w:val="center"/>
          </w:tcPr>
          <w:p w14:paraId="46D4CBC7"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c>
          <w:tcPr>
            <w:tcW w:w="3016" w:type="dxa"/>
            <w:tcBorders>
              <w:top w:val="single" w:sz="6" w:space="0" w:color="000000"/>
              <w:left w:val="single" w:sz="6" w:space="0" w:color="000000"/>
              <w:bottom w:val="single" w:sz="6" w:space="0" w:color="000000"/>
              <w:right w:val="single" w:sz="6" w:space="0" w:color="000000"/>
            </w:tcBorders>
            <w:vAlign w:val="center"/>
          </w:tcPr>
          <w:p w14:paraId="6C9A79D1"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c>
          <w:tcPr>
            <w:tcW w:w="3410" w:type="dxa"/>
            <w:tcBorders>
              <w:top w:val="single" w:sz="6" w:space="0" w:color="000000"/>
              <w:left w:val="single" w:sz="6" w:space="0" w:color="000000"/>
              <w:bottom w:val="single" w:sz="6" w:space="0" w:color="000000"/>
              <w:right w:val="single" w:sz="6" w:space="0" w:color="000000"/>
            </w:tcBorders>
            <w:vAlign w:val="center"/>
          </w:tcPr>
          <w:p w14:paraId="7D402FAC"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r>
      <w:tr w:rsidR="003F098D" w:rsidRPr="00E055F6" w14:paraId="4B0E3BC8" w14:textId="77777777" w:rsidTr="003A75BF">
        <w:trPr>
          <w:trHeight w:val="20"/>
        </w:trPr>
        <w:tc>
          <w:tcPr>
            <w:tcW w:w="3213" w:type="dxa"/>
            <w:tcBorders>
              <w:top w:val="single" w:sz="6" w:space="0" w:color="000000"/>
              <w:left w:val="single" w:sz="6" w:space="0" w:color="000000"/>
              <w:bottom w:val="single" w:sz="6" w:space="0" w:color="000000"/>
              <w:right w:val="single" w:sz="6" w:space="0" w:color="000000"/>
            </w:tcBorders>
            <w:vAlign w:val="center"/>
          </w:tcPr>
          <w:p w14:paraId="045D0AD4"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c>
          <w:tcPr>
            <w:tcW w:w="3016" w:type="dxa"/>
            <w:tcBorders>
              <w:top w:val="single" w:sz="6" w:space="0" w:color="000000"/>
              <w:left w:val="single" w:sz="6" w:space="0" w:color="000000"/>
              <w:bottom w:val="single" w:sz="6" w:space="0" w:color="000000"/>
              <w:right w:val="single" w:sz="6" w:space="0" w:color="000000"/>
            </w:tcBorders>
            <w:vAlign w:val="center"/>
          </w:tcPr>
          <w:p w14:paraId="00750B6F"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c>
          <w:tcPr>
            <w:tcW w:w="3410" w:type="dxa"/>
            <w:tcBorders>
              <w:top w:val="single" w:sz="6" w:space="0" w:color="000000"/>
              <w:left w:val="single" w:sz="6" w:space="0" w:color="000000"/>
              <w:bottom w:val="single" w:sz="6" w:space="0" w:color="000000"/>
              <w:right w:val="single" w:sz="6" w:space="0" w:color="000000"/>
            </w:tcBorders>
            <w:vAlign w:val="center"/>
          </w:tcPr>
          <w:p w14:paraId="25445F71"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r>
      <w:tr w:rsidR="003F098D" w:rsidRPr="00E055F6" w14:paraId="565F2B51" w14:textId="77777777" w:rsidTr="003A75BF">
        <w:trPr>
          <w:trHeight w:val="20"/>
        </w:trPr>
        <w:tc>
          <w:tcPr>
            <w:tcW w:w="3213" w:type="dxa"/>
            <w:tcBorders>
              <w:top w:val="single" w:sz="6" w:space="0" w:color="000000"/>
              <w:left w:val="single" w:sz="6" w:space="0" w:color="000000"/>
              <w:bottom w:val="single" w:sz="6" w:space="0" w:color="000000"/>
              <w:right w:val="single" w:sz="6" w:space="0" w:color="000000"/>
            </w:tcBorders>
            <w:vAlign w:val="center"/>
          </w:tcPr>
          <w:p w14:paraId="7C1842CE"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c>
          <w:tcPr>
            <w:tcW w:w="3016" w:type="dxa"/>
            <w:tcBorders>
              <w:top w:val="single" w:sz="6" w:space="0" w:color="000000"/>
              <w:left w:val="single" w:sz="6" w:space="0" w:color="000000"/>
              <w:bottom w:val="single" w:sz="6" w:space="0" w:color="000000"/>
              <w:right w:val="single" w:sz="6" w:space="0" w:color="000000"/>
            </w:tcBorders>
            <w:vAlign w:val="center"/>
          </w:tcPr>
          <w:p w14:paraId="49C7C495"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c>
          <w:tcPr>
            <w:tcW w:w="3410" w:type="dxa"/>
            <w:tcBorders>
              <w:top w:val="single" w:sz="6" w:space="0" w:color="000000"/>
              <w:left w:val="single" w:sz="6" w:space="0" w:color="000000"/>
              <w:bottom w:val="single" w:sz="6" w:space="0" w:color="000000"/>
              <w:right w:val="single" w:sz="6" w:space="0" w:color="000000"/>
            </w:tcBorders>
            <w:vAlign w:val="center"/>
          </w:tcPr>
          <w:p w14:paraId="0FCD69C4"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r>
      <w:tr w:rsidR="003F098D" w:rsidRPr="00E055F6" w14:paraId="4A8CF5DE" w14:textId="77777777" w:rsidTr="003A75BF">
        <w:trPr>
          <w:trHeight w:val="20"/>
        </w:trPr>
        <w:tc>
          <w:tcPr>
            <w:tcW w:w="3213" w:type="dxa"/>
            <w:tcBorders>
              <w:top w:val="single" w:sz="6" w:space="0" w:color="000000"/>
              <w:left w:val="single" w:sz="6" w:space="0" w:color="000000"/>
              <w:bottom w:val="single" w:sz="6" w:space="0" w:color="000000"/>
              <w:right w:val="single" w:sz="6" w:space="0" w:color="000000"/>
            </w:tcBorders>
            <w:vAlign w:val="center"/>
          </w:tcPr>
          <w:p w14:paraId="1C0D9539"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c>
          <w:tcPr>
            <w:tcW w:w="3016" w:type="dxa"/>
            <w:tcBorders>
              <w:top w:val="single" w:sz="6" w:space="0" w:color="000000"/>
              <w:left w:val="single" w:sz="6" w:space="0" w:color="000000"/>
              <w:bottom w:val="single" w:sz="6" w:space="0" w:color="000000"/>
              <w:right w:val="single" w:sz="6" w:space="0" w:color="000000"/>
            </w:tcBorders>
            <w:vAlign w:val="center"/>
          </w:tcPr>
          <w:p w14:paraId="50227A88"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c>
          <w:tcPr>
            <w:tcW w:w="3410" w:type="dxa"/>
            <w:tcBorders>
              <w:top w:val="single" w:sz="6" w:space="0" w:color="000000"/>
              <w:left w:val="single" w:sz="6" w:space="0" w:color="000000"/>
              <w:bottom w:val="single" w:sz="6" w:space="0" w:color="000000"/>
              <w:right w:val="single" w:sz="6" w:space="0" w:color="000000"/>
            </w:tcBorders>
            <w:vAlign w:val="center"/>
          </w:tcPr>
          <w:p w14:paraId="55C3908B"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r>
      <w:tr w:rsidR="003F098D" w:rsidRPr="00E055F6" w14:paraId="50857C36" w14:textId="77777777" w:rsidTr="003A75BF">
        <w:trPr>
          <w:trHeight w:val="20"/>
        </w:trPr>
        <w:tc>
          <w:tcPr>
            <w:tcW w:w="3213" w:type="dxa"/>
            <w:tcBorders>
              <w:top w:val="single" w:sz="6" w:space="0" w:color="000000"/>
              <w:left w:val="single" w:sz="6" w:space="0" w:color="000000"/>
              <w:bottom w:val="single" w:sz="6" w:space="0" w:color="000000"/>
              <w:right w:val="single" w:sz="6" w:space="0" w:color="000000"/>
            </w:tcBorders>
            <w:vAlign w:val="center"/>
          </w:tcPr>
          <w:p w14:paraId="1CC12988"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c>
          <w:tcPr>
            <w:tcW w:w="3016" w:type="dxa"/>
            <w:tcBorders>
              <w:top w:val="single" w:sz="6" w:space="0" w:color="000000"/>
              <w:left w:val="single" w:sz="6" w:space="0" w:color="000000"/>
              <w:bottom w:val="single" w:sz="6" w:space="0" w:color="000000"/>
              <w:right w:val="single" w:sz="6" w:space="0" w:color="000000"/>
            </w:tcBorders>
            <w:vAlign w:val="center"/>
          </w:tcPr>
          <w:p w14:paraId="3962FEC1"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c>
          <w:tcPr>
            <w:tcW w:w="3410" w:type="dxa"/>
            <w:tcBorders>
              <w:top w:val="single" w:sz="6" w:space="0" w:color="000000"/>
              <w:left w:val="single" w:sz="6" w:space="0" w:color="000000"/>
              <w:bottom w:val="single" w:sz="6" w:space="0" w:color="000000"/>
              <w:right w:val="single" w:sz="6" w:space="0" w:color="000000"/>
            </w:tcBorders>
            <w:vAlign w:val="center"/>
          </w:tcPr>
          <w:p w14:paraId="25D3FC5F"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r>
      <w:tr w:rsidR="003F098D" w:rsidRPr="00E055F6" w14:paraId="5C33D95B" w14:textId="77777777" w:rsidTr="003A75BF">
        <w:trPr>
          <w:trHeight w:val="20"/>
        </w:trPr>
        <w:tc>
          <w:tcPr>
            <w:tcW w:w="3213" w:type="dxa"/>
            <w:tcBorders>
              <w:top w:val="single" w:sz="6" w:space="0" w:color="000000"/>
              <w:left w:val="single" w:sz="6" w:space="0" w:color="000000"/>
              <w:bottom w:val="single" w:sz="6" w:space="0" w:color="000000"/>
              <w:right w:val="single" w:sz="6" w:space="0" w:color="000000"/>
            </w:tcBorders>
            <w:vAlign w:val="center"/>
          </w:tcPr>
          <w:p w14:paraId="2BFB0A32"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c>
          <w:tcPr>
            <w:tcW w:w="3016" w:type="dxa"/>
            <w:tcBorders>
              <w:top w:val="single" w:sz="6" w:space="0" w:color="000000"/>
              <w:left w:val="single" w:sz="6" w:space="0" w:color="000000"/>
              <w:bottom w:val="single" w:sz="6" w:space="0" w:color="000000"/>
              <w:right w:val="single" w:sz="6" w:space="0" w:color="000000"/>
            </w:tcBorders>
            <w:vAlign w:val="center"/>
          </w:tcPr>
          <w:p w14:paraId="58C2ED30"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c>
          <w:tcPr>
            <w:tcW w:w="3410" w:type="dxa"/>
            <w:tcBorders>
              <w:top w:val="single" w:sz="6" w:space="0" w:color="000000"/>
              <w:left w:val="single" w:sz="6" w:space="0" w:color="000000"/>
              <w:bottom w:val="single" w:sz="6" w:space="0" w:color="000000"/>
              <w:right w:val="single" w:sz="6" w:space="0" w:color="000000"/>
            </w:tcBorders>
            <w:vAlign w:val="center"/>
          </w:tcPr>
          <w:p w14:paraId="49124026"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r>
      <w:tr w:rsidR="003F098D" w:rsidRPr="00E055F6" w14:paraId="39A6E802" w14:textId="77777777" w:rsidTr="003A75BF">
        <w:trPr>
          <w:trHeight w:val="20"/>
        </w:trPr>
        <w:tc>
          <w:tcPr>
            <w:tcW w:w="3213" w:type="dxa"/>
            <w:tcBorders>
              <w:top w:val="single" w:sz="6" w:space="0" w:color="000000"/>
              <w:left w:val="single" w:sz="6" w:space="0" w:color="000000"/>
              <w:bottom w:val="single" w:sz="6" w:space="0" w:color="000000"/>
              <w:right w:val="single" w:sz="6" w:space="0" w:color="000000"/>
            </w:tcBorders>
            <w:vAlign w:val="center"/>
          </w:tcPr>
          <w:p w14:paraId="4C2652F2"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c>
          <w:tcPr>
            <w:tcW w:w="3016" w:type="dxa"/>
            <w:tcBorders>
              <w:top w:val="single" w:sz="6" w:space="0" w:color="000000"/>
              <w:left w:val="single" w:sz="6" w:space="0" w:color="000000"/>
              <w:bottom w:val="single" w:sz="6" w:space="0" w:color="000000"/>
              <w:right w:val="single" w:sz="6" w:space="0" w:color="000000"/>
            </w:tcBorders>
            <w:vAlign w:val="center"/>
          </w:tcPr>
          <w:p w14:paraId="7548F46A"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c>
          <w:tcPr>
            <w:tcW w:w="3410" w:type="dxa"/>
            <w:tcBorders>
              <w:top w:val="single" w:sz="6" w:space="0" w:color="000000"/>
              <w:left w:val="single" w:sz="6" w:space="0" w:color="000000"/>
              <w:bottom w:val="single" w:sz="6" w:space="0" w:color="000000"/>
              <w:right w:val="single" w:sz="6" w:space="0" w:color="000000"/>
            </w:tcBorders>
            <w:vAlign w:val="center"/>
          </w:tcPr>
          <w:p w14:paraId="0AD572EF"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r>
      <w:tr w:rsidR="003F098D" w:rsidRPr="009A6141" w14:paraId="56D72B90" w14:textId="77777777" w:rsidTr="003A75BF">
        <w:trPr>
          <w:trHeight w:val="197"/>
        </w:trPr>
        <w:tc>
          <w:tcPr>
            <w:tcW w:w="3213" w:type="dxa"/>
            <w:tcBorders>
              <w:top w:val="single" w:sz="6" w:space="0" w:color="000000"/>
              <w:left w:val="single" w:sz="6" w:space="0" w:color="000000"/>
              <w:bottom w:val="single" w:sz="6" w:space="0" w:color="000000"/>
              <w:right w:val="single" w:sz="6" w:space="0" w:color="000000"/>
            </w:tcBorders>
            <w:vAlign w:val="center"/>
          </w:tcPr>
          <w:p w14:paraId="531F5C82" w14:textId="77777777" w:rsidR="00B154C2" w:rsidRPr="009A6141" w:rsidRDefault="009721D5" w:rsidP="00037402">
            <w:pPr>
              <w:widowControl w:val="0"/>
              <w:suppressAutoHyphens/>
              <w:jc w:val="right"/>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b/>
                <w:color w:val="000000"/>
                <w:sz w:val="20"/>
                <w:szCs w:val="20"/>
                <w:lang w:val="uk-UA" w:eastAsia="zh-CN" w:bidi="hi-IN"/>
              </w:rPr>
              <w:t>ВСЬОГО:</w:t>
            </w:r>
          </w:p>
        </w:tc>
        <w:tc>
          <w:tcPr>
            <w:tcW w:w="3016" w:type="dxa"/>
            <w:tcBorders>
              <w:top w:val="single" w:sz="6" w:space="0" w:color="000000"/>
              <w:left w:val="single" w:sz="6" w:space="0" w:color="000000"/>
              <w:bottom w:val="single" w:sz="6" w:space="0" w:color="000000"/>
              <w:right w:val="single" w:sz="6" w:space="0" w:color="000000"/>
            </w:tcBorders>
            <w:vAlign w:val="center"/>
          </w:tcPr>
          <w:p w14:paraId="752CC183" w14:textId="77777777" w:rsidR="00B154C2" w:rsidRPr="009A6141" w:rsidRDefault="00B154C2" w:rsidP="00037402">
            <w:pPr>
              <w:widowControl w:val="0"/>
              <w:suppressAutoHyphens/>
              <w:rPr>
                <w:rFonts w:asciiTheme="majorHAnsi" w:eastAsia="Noto Serif CJK SC" w:hAnsiTheme="majorHAnsi" w:cstheme="majorHAnsi"/>
                <w:color w:val="000000"/>
                <w:sz w:val="20"/>
                <w:szCs w:val="20"/>
                <w:lang w:val="uk-UA" w:eastAsia="zh-CN" w:bidi="hi-IN"/>
              </w:rPr>
            </w:pPr>
          </w:p>
        </w:tc>
        <w:tc>
          <w:tcPr>
            <w:tcW w:w="3410" w:type="dxa"/>
            <w:tcBorders>
              <w:top w:val="single" w:sz="6" w:space="0" w:color="000000"/>
              <w:left w:val="single" w:sz="6" w:space="0" w:color="000000"/>
              <w:bottom w:val="single" w:sz="6" w:space="0" w:color="000000"/>
              <w:right w:val="single" w:sz="6" w:space="0" w:color="000000"/>
            </w:tcBorders>
            <w:vAlign w:val="center"/>
          </w:tcPr>
          <w:p w14:paraId="5108BA12" w14:textId="77777777" w:rsidR="00B154C2" w:rsidRPr="009A6141" w:rsidRDefault="00B154C2" w:rsidP="00037402">
            <w:pPr>
              <w:widowControl w:val="0"/>
              <w:suppressAutoHyphens/>
              <w:rPr>
                <w:rFonts w:asciiTheme="majorHAnsi" w:eastAsia="Calibri" w:hAnsiTheme="majorHAnsi" w:cstheme="majorHAnsi"/>
                <w:color w:val="000000"/>
                <w:sz w:val="20"/>
                <w:szCs w:val="20"/>
                <w:lang w:val="uk-UA" w:eastAsia="zh-CN" w:bidi="hi-IN"/>
              </w:rPr>
            </w:pPr>
          </w:p>
        </w:tc>
      </w:tr>
    </w:tbl>
    <w:p w14:paraId="17AF2A27" w14:textId="77777777" w:rsidR="00B154C2" w:rsidRPr="009A6141" w:rsidRDefault="00B154C2" w:rsidP="00037402">
      <w:pPr>
        <w:suppressAutoHyphens/>
        <w:rPr>
          <w:rFonts w:asciiTheme="majorHAnsi" w:eastAsia="Noto Serif CJK SC" w:hAnsiTheme="majorHAnsi" w:cstheme="majorHAnsi"/>
          <w:color w:val="000000"/>
          <w:lang w:val="uk-UA" w:eastAsia="zh-CN" w:bidi="hi-IN"/>
        </w:rPr>
      </w:pPr>
    </w:p>
    <w:p w14:paraId="35F0D0CB" w14:textId="02E2BB6E" w:rsidR="00B154C2" w:rsidRPr="009A6141" w:rsidRDefault="009721D5" w:rsidP="00037402">
      <w:pPr>
        <w:suppressAutoHyphens/>
        <w:jc w:val="both"/>
        <w:rPr>
          <w:rFonts w:asciiTheme="majorHAnsi" w:eastAsia="Noto Serif CJK SC" w:hAnsiTheme="majorHAnsi" w:cstheme="majorHAnsi"/>
          <w:color w:val="000000"/>
          <w:lang w:val="uk-UA" w:eastAsia="zh-CN" w:bidi="hi-IN"/>
        </w:rPr>
      </w:pPr>
      <w:r w:rsidRPr="009A6141">
        <w:rPr>
          <w:rFonts w:asciiTheme="majorHAnsi" w:eastAsia="Noto Serif CJK SC" w:hAnsiTheme="majorHAnsi" w:cstheme="majorHAnsi"/>
          <w:color w:val="000000"/>
          <w:lang w:val="uk-UA" w:eastAsia="zh-CN" w:bidi="hi-IN"/>
        </w:rPr>
        <w:t>Графік поставки складено в трьох екземплярах по одному для кожної із Сторін Договору і один екземпляр - для Біржі (ТОВ «У</w:t>
      </w:r>
      <w:r w:rsidR="003A75BF">
        <w:rPr>
          <w:rFonts w:asciiTheme="majorHAnsi" w:eastAsia="Noto Serif CJK SC" w:hAnsiTheme="majorHAnsi" w:cstheme="majorHAnsi"/>
          <w:color w:val="000000"/>
          <w:lang w:val="uk-UA" w:eastAsia="zh-CN" w:bidi="hi-IN"/>
        </w:rPr>
        <w:t>ТП</w:t>
      </w:r>
      <w:r w:rsidRPr="009A6141">
        <w:rPr>
          <w:rFonts w:asciiTheme="majorHAnsi" w:eastAsia="Noto Serif CJK SC" w:hAnsiTheme="majorHAnsi" w:cstheme="majorHAnsi"/>
          <w:color w:val="000000"/>
          <w:lang w:val="uk-UA" w:eastAsia="zh-CN" w:bidi="hi-IN"/>
        </w:rPr>
        <w:t>»), які є невід'ємною частиною Договору.</w:t>
      </w:r>
    </w:p>
    <w:p w14:paraId="7286BF2E" w14:textId="77777777" w:rsidR="00B154C2" w:rsidRPr="009A6141" w:rsidRDefault="00B154C2" w:rsidP="00037402">
      <w:pPr>
        <w:suppressAutoHyphens/>
        <w:jc w:val="both"/>
        <w:rPr>
          <w:rFonts w:asciiTheme="majorHAnsi" w:eastAsia="Noto Serif CJK SC" w:hAnsiTheme="majorHAnsi" w:cstheme="majorHAnsi"/>
          <w:color w:val="000000"/>
          <w:lang w:val="uk-UA" w:eastAsia="zh-CN" w:bidi="hi-IN"/>
        </w:rPr>
      </w:pPr>
    </w:p>
    <w:p w14:paraId="366133D5" w14:textId="77777777" w:rsidR="00B154C2" w:rsidRPr="009A6141" w:rsidRDefault="009721D5" w:rsidP="00037402">
      <w:pPr>
        <w:suppressAutoHyphens/>
        <w:jc w:val="center"/>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b/>
          <w:color w:val="000000"/>
          <w:lang w:val="uk-UA" w:eastAsia="zh-CN" w:bidi="hi-IN"/>
        </w:rPr>
        <w:t>РЕКВІЗИТИ ТА ПІДПИСИ СТОРІН:</w:t>
      </w:r>
    </w:p>
    <w:tbl>
      <w:tblPr>
        <w:tblW w:w="9638" w:type="dxa"/>
        <w:tblLayout w:type="fixed"/>
        <w:tblLook w:val="0000" w:firstRow="0" w:lastRow="0" w:firstColumn="0" w:lastColumn="0" w:noHBand="0" w:noVBand="0"/>
      </w:tblPr>
      <w:tblGrid>
        <w:gridCol w:w="4820"/>
        <w:gridCol w:w="4818"/>
      </w:tblGrid>
      <w:tr w:rsidR="003F098D" w:rsidRPr="009A6141" w14:paraId="1E82E6B9" w14:textId="77777777" w:rsidTr="003A75BF">
        <w:tc>
          <w:tcPr>
            <w:tcW w:w="4820" w:type="dxa"/>
            <w:tcBorders>
              <w:top w:val="single" w:sz="4" w:space="0" w:color="000000"/>
              <w:left w:val="single" w:sz="4" w:space="0" w:color="000000"/>
              <w:bottom w:val="single" w:sz="4" w:space="0" w:color="000000"/>
              <w:right w:val="single" w:sz="4" w:space="0" w:color="000000"/>
            </w:tcBorders>
          </w:tcPr>
          <w:p w14:paraId="4A0E506A" w14:textId="77777777" w:rsidR="00B154C2" w:rsidRPr="009A6141" w:rsidRDefault="009721D5" w:rsidP="00037402">
            <w:pPr>
              <w:widowControl w:val="0"/>
              <w:suppressAutoHyphens/>
              <w:jc w:val="center"/>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b/>
                <w:color w:val="000000"/>
                <w:lang w:val="uk-UA" w:eastAsia="zh-CN" w:bidi="hi-IN"/>
              </w:rPr>
              <w:t>ПРОДАВЕЦЬ:</w:t>
            </w:r>
          </w:p>
        </w:tc>
        <w:tc>
          <w:tcPr>
            <w:tcW w:w="4818" w:type="dxa"/>
            <w:tcBorders>
              <w:top w:val="single" w:sz="4" w:space="0" w:color="000000"/>
              <w:left w:val="single" w:sz="4" w:space="0" w:color="000000"/>
              <w:bottom w:val="single" w:sz="4" w:space="0" w:color="000000"/>
              <w:right w:val="single" w:sz="4" w:space="0" w:color="000000"/>
            </w:tcBorders>
          </w:tcPr>
          <w:p w14:paraId="222FCAC7" w14:textId="77777777" w:rsidR="00B154C2" w:rsidRPr="009A6141" w:rsidRDefault="009721D5" w:rsidP="00037402">
            <w:pPr>
              <w:widowControl w:val="0"/>
              <w:suppressAutoHyphens/>
              <w:jc w:val="center"/>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b/>
                <w:color w:val="000000"/>
                <w:lang w:val="uk-UA" w:eastAsia="zh-CN" w:bidi="hi-IN"/>
              </w:rPr>
              <w:t>ПОКУПЕЦЬ:</w:t>
            </w:r>
          </w:p>
        </w:tc>
      </w:tr>
      <w:tr w:rsidR="003A75BF" w:rsidRPr="009A6141" w14:paraId="602DC1EA" w14:textId="77777777" w:rsidTr="003A75BF">
        <w:tc>
          <w:tcPr>
            <w:tcW w:w="4820" w:type="dxa"/>
            <w:tcBorders>
              <w:top w:val="single" w:sz="4" w:space="0" w:color="000000"/>
              <w:left w:val="single" w:sz="4" w:space="0" w:color="000000"/>
              <w:bottom w:val="single" w:sz="4" w:space="0" w:color="000000"/>
              <w:right w:val="single" w:sz="4" w:space="0" w:color="000000"/>
            </w:tcBorders>
          </w:tcPr>
          <w:p w14:paraId="4DBFDE09" w14:textId="77777777" w:rsidR="003A75BF" w:rsidRPr="00037402" w:rsidRDefault="003A75BF" w:rsidP="003A75BF">
            <w:pPr>
              <w:widowControl w:val="0"/>
              <w:suppressAutoHyphens/>
              <w:ind w:hanging="2"/>
              <w:rPr>
                <w:rFonts w:ascii="Calibri" w:eastAsia="Calibri" w:hAnsi="Calibri" w:cs="Calibri"/>
                <w:b/>
                <w:bCs/>
                <w:noProof/>
                <w:color w:val="00000A"/>
                <w:shd w:val="clear" w:color="auto" w:fill="FFFFFF"/>
                <w:lang w:val="uk-UA" w:eastAsia="uk-UA"/>
              </w:rPr>
            </w:pPr>
            <w:r w:rsidRPr="00037402">
              <w:rPr>
                <w:rFonts w:ascii="Calibri" w:eastAsia="Calibri" w:hAnsi="Calibri" w:cs="Calibri"/>
                <w:b/>
                <w:bCs/>
                <w:noProof/>
                <w:color w:val="00000A"/>
                <w:shd w:val="clear" w:color="auto" w:fill="FFFFFF"/>
                <w:lang w:val="uk-UA" w:eastAsia="uk-UA"/>
              </w:rPr>
              <w:t>&lt;ОПФ та найменування повністю&gt;</w:t>
            </w:r>
          </w:p>
          <w:p w14:paraId="143D924F" w14:textId="77777777" w:rsidR="003A75BF" w:rsidRPr="009A6141" w:rsidRDefault="003A75BF" w:rsidP="003A75BF">
            <w:pPr>
              <w:widowControl w:val="0"/>
              <w:suppressAutoHyphens/>
              <w:jc w:val="center"/>
              <w:rPr>
                <w:rFonts w:asciiTheme="majorHAnsi" w:eastAsia="Noto Serif CJK SC" w:hAnsiTheme="majorHAnsi" w:cstheme="majorHAnsi"/>
                <w:b/>
                <w:color w:val="000000"/>
                <w:lang w:val="uk-UA" w:eastAsia="zh-CN" w:bidi="hi-IN"/>
              </w:rPr>
            </w:pPr>
          </w:p>
        </w:tc>
        <w:tc>
          <w:tcPr>
            <w:tcW w:w="4818" w:type="dxa"/>
            <w:tcBorders>
              <w:top w:val="single" w:sz="4" w:space="0" w:color="000000"/>
              <w:left w:val="single" w:sz="4" w:space="0" w:color="000000"/>
              <w:bottom w:val="single" w:sz="4" w:space="0" w:color="000000"/>
              <w:right w:val="single" w:sz="4" w:space="0" w:color="000000"/>
            </w:tcBorders>
          </w:tcPr>
          <w:p w14:paraId="4200F2F4" w14:textId="77777777" w:rsidR="003A75BF" w:rsidRPr="00037402" w:rsidRDefault="003A75BF" w:rsidP="003A75BF">
            <w:pPr>
              <w:widowControl w:val="0"/>
              <w:suppressAutoHyphens/>
              <w:ind w:hanging="2"/>
              <w:rPr>
                <w:rFonts w:ascii="Calibri" w:eastAsia="Calibri" w:hAnsi="Calibri" w:cs="Calibri"/>
                <w:b/>
                <w:bCs/>
                <w:noProof/>
                <w:color w:val="00000A"/>
                <w:shd w:val="clear" w:color="auto" w:fill="FFFFFF"/>
                <w:lang w:val="uk-UA" w:eastAsia="uk-UA"/>
              </w:rPr>
            </w:pPr>
            <w:r w:rsidRPr="00037402">
              <w:rPr>
                <w:rFonts w:ascii="Calibri" w:eastAsia="Calibri" w:hAnsi="Calibri" w:cs="Calibri"/>
                <w:b/>
                <w:bCs/>
                <w:noProof/>
                <w:color w:val="00000A"/>
                <w:shd w:val="clear" w:color="auto" w:fill="FFFFFF"/>
                <w:lang w:val="uk-UA" w:eastAsia="uk-UA"/>
              </w:rPr>
              <w:t>&lt;ОПФ та найменування повністю&gt;</w:t>
            </w:r>
          </w:p>
          <w:p w14:paraId="19229EAB" w14:textId="77777777" w:rsidR="003A75BF" w:rsidRPr="009A6141" w:rsidRDefault="003A75BF" w:rsidP="003A75BF">
            <w:pPr>
              <w:widowControl w:val="0"/>
              <w:suppressAutoHyphens/>
              <w:jc w:val="center"/>
              <w:rPr>
                <w:rFonts w:asciiTheme="majorHAnsi" w:eastAsia="Noto Serif CJK SC" w:hAnsiTheme="majorHAnsi" w:cstheme="majorHAnsi"/>
                <w:b/>
                <w:color w:val="000000"/>
                <w:lang w:val="uk-UA" w:eastAsia="zh-CN" w:bidi="hi-IN"/>
              </w:rPr>
            </w:pPr>
          </w:p>
        </w:tc>
      </w:tr>
      <w:tr w:rsidR="003A75BF" w:rsidRPr="00E055F6" w14:paraId="07DF9F79" w14:textId="77777777" w:rsidTr="003A75BF">
        <w:tc>
          <w:tcPr>
            <w:tcW w:w="4820" w:type="dxa"/>
            <w:tcBorders>
              <w:top w:val="single" w:sz="4" w:space="0" w:color="000000"/>
              <w:left w:val="single" w:sz="4" w:space="0" w:color="000000"/>
              <w:bottom w:val="single" w:sz="4" w:space="0" w:color="000000"/>
              <w:right w:val="single" w:sz="4" w:space="0" w:color="000000"/>
            </w:tcBorders>
          </w:tcPr>
          <w:p w14:paraId="28F59A15" w14:textId="77777777" w:rsidR="003A75BF" w:rsidRPr="00037402" w:rsidRDefault="003A75BF" w:rsidP="003A75BF">
            <w:pPr>
              <w:rPr>
                <w:rFonts w:ascii="Calibri" w:hAnsi="Calibri" w:cs="Calibri"/>
                <w:lang w:val="ru-RU"/>
              </w:rPr>
            </w:pPr>
            <w:r w:rsidRPr="00037402">
              <w:rPr>
                <w:rFonts w:ascii="Calibri" w:hAnsi="Calibri" w:cs="Calibri"/>
                <w:lang w:val="ru-RU"/>
              </w:rPr>
              <w:t>&lt;</w:t>
            </w:r>
            <w:proofErr w:type="spellStart"/>
            <w:r w:rsidRPr="00037402">
              <w:rPr>
                <w:rFonts w:ascii="Calibri" w:hAnsi="Calibri" w:cs="Calibri"/>
                <w:lang w:val="ru-RU"/>
              </w:rPr>
              <w:t>юридична</w:t>
            </w:r>
            <w:proofErr w:type="spellEnd"/>
            <w:r w:rsidRPr="00037402">
              <w:rPr>
                <w:rFonts w:ascii="Calibri" w:hAnsi="Calibri" w:cs="Calibri"/>
                <w:lang w:val="ru-RU"/>
              </w:rPr>
              <w:t xml:space="preserve"> адреса </w:t>
            </w:r>
            <w:proofErr w:type="spellStart"/>
            <w:r w:rsidRPr="00037402">
              <w:rPr>
                <w:rFonts w:ascii="Calibri" w:hAnsi="Calibri" w:cs="Calibri"/>
                <w:lang w:val="ru-RU"/>
              </w:rPr>
              <w:t>Продавця</w:t>
            </w:r>
            <w:proofErr w:type="spellEnd"/>
            <w:r w:rsidRPr="00037402">
              <w:rPr>
                <w:rFonts w:ascii="Calibri" w:hAnsi="Calibri" w:cs="Calibri"/>
                <w:lang w:val="ru-RU"/>
              </w:rPr>
              <w:t xml:space="preserve">&gt; </w:t>
            </w:r>
          </w:p>
          <w:p w14:paraId="7124E926" w14:textId="77777777" w:rsidR="003A75BF" w:rsidRPr="00037402" w:rsidRDefault="003A75BF" w:rsidP="003A75BF">
            <w:pPr>
              <w:rPr>
                <w:rFonts w:ascii="Calibri" w:hAnsi="Calibri" w:cs="Calibri"/>
                <w:lang w:val="ru-RU"/>
              </w:rPr>
            </w:pPr>
            <w:proofErr w:type="gramStart"/>
            <w:r w:rsidRPr="00037402">
              <w:rPr>
                <w:rFonts w:ascii="Calibri" w:hAnsi="Calibri" w:cs="Calibri"/>
                <w:lang w:val="ru-RU"/>
              </w:rPr>
              <w:t>&lt; адреса</w:t>
            </w:r>
            <w:proofErr w:type="gramEnd"/>
            <w:r w:rsidRPr="00037402">
              <w:rPr>
                <w:rFonts w:ascii="Calibri" w:hAnsi="Calibri" w:cs="Calibri"/>
                <w:lang w:val="ru-RU"/>
              </w:rPr>
              <w:t xml:space="preserve"> для </w:t>
            </w:r>
            <w:proofErr w:type="spellStart"/>
            <w:r w:rsidRPr="00037402">
              <w:rPr>
                <w:rFonts w:ascii="Calibri" w:hAnsi="Calibri" w:cs="Calibri"/>
                <w:lang w:val="ru-RU"/>
              </w:rPr>
              <w:t>листування</w:t>
            </w:r>
            <w:proofErr w:type="spellEnd"/>
            <w:r w:rsidRPr="00037402">
              <w:rPr>
                <w:rFonts w:ascii="Calibri" w:hAnsi="Calibri" w:cs="Calibri"/>
                <w:lang w:val="ru-RU"/>
              </w:rPr>
              <w:t xml:space="preserve"> за </w:t>
            </w:r>
            <w:proofErr w:type="spellStart"/>
            <w:r w:rsidRPr="00037402">
              <w:rPr>
                <w:rFonts w:ascii="Calibri" w:hAnsi="Calibri" w:cs="Calibri"/>
                <w:lang w:val="ru-RU"/>
              </w:rPr>
              <w:t>наявності</w:t>
            </w:r>
            <w:proofErr w:type="spellEnd"/>
            <w:r w:rsidRPr="00037402">
              <w:rPr>
                <w:rFonts w:ascii="Calibri" w:hAnsi="Calibri" w:cs="Calibri"/>
                <w:lang w:val="ru-RU"/>
              </w:rPr>
              <w:t xml:space="preserve">&gt; </w:t>
            </w:r>
          </w:p>
          <w:p w14:paraId="3011489F" w14:textId="77777777" w:rsidR="003A75BF" w:rsidRPr="00037402" w:rsidRDefault="003A75BF" w:rsidP="003A75BF">
            <w:pPr>
              <w:rPr>
                <w:rFonts w:ascii="Calibri" w:hAnsi="Calibri" w:cs="Calibri"/>
                <w:lang w:val="ru-RU"/>
              </w:rPr>
            </w:pPr>
            <w:r w:rsidRPr="00037402">
              <w:rPr>
                <w:rFonts w:ascii="Calibri" w:hAnsi="Calibri" w:cs="Calibri"/>
                <w:color w:val="000000"/>
                <w:lang w:val="ru-RU"/>
              </w:rPr>
              <w:t xml:space="preserve">Код ЄДРПОУ </w:t>
            </w:r>
            <w:r w:rsidRPr="00037402">
              <w:rPr>
                <w:rFonts w:ascii="Calibri" w:hAnsi="Calibri" w:cs="Calibri"/>
                <w:lang w:val="ru-RU"/>
              </w:rPr>
              <w:t>&lt;</w:t>
            </w:r>
            <w:proofErr w:type="spellStart"/>
            <w:r w:rsidRPr="00037402">
              <w:rPr>
                <w:rFonts w:ascii="Calibri" w:hAnsi="Calibri" w:cs="Calibri"/>
                <w:lang w:val="ru-RU"/>
              </w:rPr>
              <w:t>вісім</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221BD24E" w14:textId="77777777" w:rsidR="003A75BF" w:rsidRPr="00037402" w:rsidRDefault="003A75BF" w:rsidP="003A75BF">
            <w:pPr>
              <w:rPr>
                <w:rFonts w:ascii="Calibri" w:hAnsi="Calibri" w:cs="Calibri"/>
                <w:lang w:val="ru-RU"/>
              </w:rPr>
            </w:pPr>
            <w:r w:rsidRPr="00037402">
              <w:rPr>
                <w:rFonts w:ascii="Calibri" w:hAnsi="Calibri" w:cs="Calibri"/>
                <w:lang w:val="ru-RU"/>
              </w:rPr>
              <w:t xml:space="preserve">р/р </w:t>
            </w:r>
            <w:proofErr w:type="gramStart"/>
            <w:r w:rsidRPr="00037402">
              <w:rPr>
                <w:rFonts w:ascii="Calibri" w:hAnsi="Calibri" w:cs="Calibri"/>
              </w:rPr>
              <w:t>UA</w:t>
            </w:r>
            <w:r w:rsidRPr="00037402">
              <w:rPr>
                <w:rFonts w:ascii="Calibri" w:hAnsi="Calibri" w:cs="Calibri"/>
                <w:lang w:val="ru-RU"/>
              </w:rPr>
              <w:t>&lt;</w:t>
            </w:r>
            <w:proofErr w:type="spellStart"/>
            <w:proofErr w:type="gramEnd"/>
            <w:r w:rsidRPr="00037402">
              <w:rPr>
                <w:rFonts w:ascii="Calibri" w:hAnsi="Calibri" w:cs="Calibri"/>
                <w:lang w:val="ru-RU"/>
              </w:rPr>
              <w:t>двадцять</w:t>
            </w:r>
            <w:proofErr w:type="spellEnd"/>
            <w:r w:rsidRPr="00037402">
              <w:rPr>
                <w:rFonts w:ascii="Calibri" w:hAnsi="Calibri" w:cs="Calibri"/>
                <w:lang w:val="ru-RU"/>
              </w:rPr>
              <w:t xml:space="preserve"> </w:t>
            </w:r>
            <w:proofErr w:type="spellStart"/>
            <w:r w:rsidRPr="00037402">
              <w:rPr>
                <w:rFonts w:ascii="Calibri" w:hAnsi="Calibri" w:cs="Calibri"/>
                <w:lang w:val="ru-RU"/>
              </w:rPr>
              <w:t>сім</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205FCC4F" w14:textId="77777777" w:rsidR="003A75BF" w:rsidRPr="00037402" w:rsidRDefault="003A75BF" w:rsidP="003A75BF">
            <w:pPr>
              <w:rPr>
                <w:rFonts w:ascii="Calibri" w:hAnsi="Calibri" w:cs="Calibri"/>
                <w:lang w:val="ru-RU"/>
              </w:rPr>
            </w:pPr>
            <w:r w:rsidRPr="00037402">
              <w:rPr>
                <w:rFonts w:ascii="Calibri" w:hAnsi="Calibri" w:cs="Calibri"/>
                <w:lang w:val="ru-RU"/>
              </w:rPr>
              <w:t xml:space="preserve"> в &lt;</w:t>
            </w:r>
            <w:proofErr w:type="spellStart"/>
            <w:r w:rsidRPr="00037402">
              <w:rPr>
                <w:rFonts w:ascii="Calibri" w:hAnsi="Calibri" w:cs="Calibri"/>
                <w:lang w:val="ru-RU"/>
              </w:rPr>
              <w:t>найменування</w:t>
            </w:r>
            <w:proofErr w:type="spellEnd"/>
            <w:r w:rsidRPr="00037402">
              <w:rPr>
                <w:rFonts w:ascii="Calibri" w:hAnsi="Calibri" w:cs="Calibri"/>
                <w:lang w:val="ru-RU"/>
              </w:rPr>
              <w:t xml:space="preserve"> банку</w:t>
            </w:r>
            <w:proofErr w:type="gramStart"/>
            <w:r w:rsidRPr="00037402">
              <w:rPr>
                <w:rFonts w:ascii="Calibri" w:hAnsi="Calibri" w:cs="Calibri"/>
                <w:lang w:val="ru-RU"/>
              </w:rPr>
              <w:t>&gt; ,</w:t>
            </w:r>
            <w:proofErr w:type="gramEnd"/>
            <w:r w:rsidRPr="00037402">
              <w:rPr>
                <w:rFonts w:ascii="Calibri" w:hAnsi="Calibri" w:cs="Calibri"/>
                <w:lang w:val="ru-RU"/>
              </w:rPr>
              <w:t xml:space="preserve"> </w:t>
            </w:r>
            <w:r w:rsidRPr="00037402">
              <w:rPr>
                <w:rFonts w:ascii="Calibri" w:hAnsi="Calibri" w:cs="Calibri"/>
                <w:iCs/>
                <w:snapToGrid w:val="0"/>
                <w:lang w:val="ru-RU"/>
              </w:rPr>
              <w:t xml:space="preserve">МФО </w:t>
            </w:r>
            <w:r w:rsidRPr="00037402">
              <w:rPr>
                <w:rFonts w:ascii="Calibri" w:hAnsi="Calibri" w:cs="Calibri"/>
                <w:lang w:val="ru-RU"/>
              </w:rPr>
              <w:t>&lt;</w:t>
            </w:r>
            <w:proofErr w:type="spellStart"/>
            <w:r w:rsidRPr="00037402">
              <w:rPr>
                <w:rFonts w:ascii="Calibri" w:hAnsi="Calibri" w:cs="Calibri"/>
                <w:lang w:val="ru-RU"/>
              </w:rPr>
              <w:t>шість</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162DC19A" w14:textId="77777777" w:rsidR="003A75BF" w:rsidRPr="00037402" w:rsidRDefault="003A75BF" w:rsidP="003A75BF">
            <w:pPr>
              <w:rPr>
                <w:rFonts w:ascii="Calibri" w:hAnsi="Calibri" w:cs="Calibri"/>
                <w:iCs/>
                <w:lang w:val="ru-RU"/>
              </w:rPr>
            </w:pPr>
            <w:r w:rsidRPr="00037402">
              <w:rPr>
                <w:rFonts w:ascii="Calibri" w:hAnsi="Calibri" w:cs="Calibri"/>
                <w:iCs/>
                <w:lang w:val="ru-RU"/>
              </w:rPr>
              <w:t xml:space="preserve">ІПН </w:t>
            </w:r>
            <w:r w:rsidRPr="00037402">
              <w:rPr>
                <w:rFonts w:ascii="Calibri" w:hAnsi="Calibri" w:cs="Calibri"/>
                <w:lang w:val="ru-RU"/>
              </w:rPr>
              <w:t>&lt;</w:t>
            </w:r>
            <w:proofErr w:type="spellStart"/>
            <w:r w:rsidRPr="00037402">
              <w:rPr>
                <w:rFonts w:ascii="Calibri" w:hAnsi="Calibri" w:cs="Calibri"/>
                <w:lang w:val="ru-RU"/>
              </w:rPr>
              <w:t>дванадцять</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7468EEAF" w14:textId="77777777" w:rsidR="003A75BF" w:rsidRPr="00037402" w:rsidRDefault="003A75BF" w:rsidP="003A75BF">
            <w:pPr>
              <w:rPr>
                <w:rFonts w:ascii="Calibri" w:hAnsi="Calibri" w:cs="Calibri"/>
                <w:lang w:val="ru-RU"/>
              </w:rPr>
            </w:pPr>
            <w:r w:rsidRPr="00037402">
              <w:rPr>
                <w:rFonts w:ascii="Calibri" w:hAnsi="Calibri" w:cs="Calibri"/>
                <w:lang w:val="ru-RU"/>
              </w:rPr>
              <w:t xml:space="preserve">&lt;статус </w:t>
            </w:r>
            <w:proofErr w:type="spellStart"/>
            <w:r w:rsidRPr="00037402">
              <w:rPr>
                <w:rFonts w:ascii="Calibri" w:hAnsi="Calibri" w:cs="Calibri"/>
                <w:lang w:val="ru-RU"/>
              </w:rPr>
              <w:t>платника</w:t>
            </w:r>
            <w:proofErr w:type="spellEnd"/>
            <w:r w:rsidRPr="00037402">
              <w:rPr>
                <w:rFonts w:ascii="Calibri" w:hAnsi="Calibri" w:cs="Calibri"/>
                <w:lang w:val="ru-RU"/>
              </w:rPr>
              <w:t xml:space="preserve"> </w:t>
            </w:r>
            <w:proofErr w:type="spellStart"/>
            <w:r w:rsidRPr="00037402">
              <w:rPr>
                <w:rFonts w:ascii="Calibri" w:hAnsi="Calibri" w:cs="Calibri"/>
                <w:lang w:val="ru-RU"/>
              </w:rPr>
              <w:t>податку</w:t>
            </w:r>
            <w:proofErr w:type="spellEnd"/>
            <w:r w:rsidRPr="00037402">
              <w:rPr>
                <w:rFonts w:ascii="Calibri" w:hAnsi="Calibri" w:cs="Calibri"/>
                <w:lang w:val="ru-RU"/>
              </w:rPr>
              <w:t xml:space="preserve"> на </w:t>
            </w:r>
            <w:proofErr w:type="spellStart"/>
            <w:r w:rsidRPr="00037402">
              <w:rPr>
                <w:rFonts w:ascii="Calibri" w:hAnsi="Calibri" w:cs="Calibri"/>
                <w:lang w:val="ru-RU"/>
              </w:rPr>
              <w:t>прибуток</w:t>
            </w:r>
            <w:proofErr w:type="spellEnd"/>
            <w:r w:rsidRPr="00037402">
              <w:rPr>
                <w:rFonts w:ascii="Calibri" w:hAnsi="Calibri" w:cs="Calibri"/>
                <w:lang w:val="ru-RU"/>
              </w:rPr>
              <w:t xml:space="preserve">, ЄП </w:t>
            </w:r>
            <w:proofErr w:type="spellStart"/>
            <w:r w:rsidRPr="00037402">
              <w:rPr>
                <w:rFonts w:ascii="Calibri" w:hAnsi="Calibri" w:cs="Calibri"/>
                <w:lang w:val="ru-RU"/>
              </w:rPr>
              <w:t>тощо</w:t>
            </w:r>
            <w:proofErr w:type="spellEnd"/>
            <w:r w:rsidRPr="00037402">
              <w:rPr>
                <w:rFonts w:ascii="Calibri" w:hAnsi="Calibri" w:cs="Calibri"/>
                <w:lang w:val="ru-RU"/>
              </w:rPr>
              <w:t xml:space="preserve">&gt; </w:t>
            </w:r>
          </w:p>
          <w:p w14:paraId="7899A32F" w14:textId="77777777" w:rsidR="003A75BF" w:rsidRPr="00037402" w:rsidRDefault="003A75BF" w:rsidP="003A75BF">
            <w:pPr>
              <w:rPr>
                <w:rFonts w:ascii="Calibri" w:hAnsi="Calibri" w:cs="Calibri"/>
                <w:b/>
                <w:bCs/>
                <w:color w:val="000000"/>
                <w:lang w:val="ru-RU"/>
              </w:rPr>
            </w:pPr>
          </w:p>
          <w:p w14:paraId="39164CC4" w14:textId="77777777" w:rsidR="003A75BF" w:rsidRPr="00037402" w:rsidRDefault="003A75BF" w:rsidP="003A75BF">
            <w:pPr>
              <w:rPr>
                <w:rFonts w:ascii="Calibri" w:hAnsi="Calibri" w:cs="Calibri"/>
                <w:b/>
                <w:bCs/>
                <w:color w:val="000000"/>
                <w:lang w:val="ru-RU"/>
              </w:rPr>
            </w:pPr>
          </w:p>
          <w:p w14:paraId="278BDD70" w14:textId="77777777" w:rsidR="003A75BF" w:rsidRPr="00037402" w:rsidRDefault="003A75BF" w:rsidP="003A75BF">
            <w:pPr>
              <w:rPr>
                <w:rFonts w:ascii="Calibri" w:hAnsi="Calibri" w:cs="Calibri"/>
                <w:b/>
                <w:bCs/>
                <w:color w:val="000000"/>
                <w:lang w:val="ru-RU"/>
              </w:rPr>
            </w:pPr>
          </w:p>
          <w:p w14:paraId="3BBACA2F" w14:textId="77777777" w:rsidR="003A75BF" w:rsidRPr="00037402" w:rsidRDefault="003A75BF" w:rsidP="003A75BF">
            <w:pPr>
              <w:rPr>
                <w:rFonts w:ascii="Calibri" w:hAnsi="Calibri" w:cs="Calibri"/>
                <w:lang w:val="ru-RU"/>
              </w:rPr>
            </w:pPr>
            <w:r w:rsidRPr="00037402">
              <w:rPr>
                <w:rFonts w:ascii="Calibri" w:hAnsi="Calibri" w:cs="Calibri"/>
                <w:lang w:val="ru-RU"/>
              </w:rPr>
              <w:t xml:space="preserve">&lt;посада </w:t>
            </w:r>
            <w:proofErr w:type="spellStart"/>
            <w:r w:rsidRPr="00037402">
              <w:rPr>
                <w:rFonts w:ascii="Calibri" w:hAnsi="Calibri" w:cs="Calibri"/>
                <w:lang w:val="ru-RU"/>
              </w:rPr>
              <w:t>керівника</w:t>
            </w:r>
            <w:proofErr w:type="spellEnd"/>
            <w:r w:rsidRPr="00037402">
              <w:rPr>
                <w:rFonts w:ascii="Calibri" w:hAnsi="Calibri" w:cs="Calibri"/>
                <w:lang w:val="ru-RU"/>
              </w:rPr>
              <w:t xml:space="preserve">&gt; </w:t>
            </w:r>
          </w:p>
          <w:p w14:paraId="07EB4545" w14:textId="77777777" w:rsidR="003A75BF" w:rsidRPr="00037402" w:rsidRDefault="003A75BF" w:rsidP="003A75BF">
            <w:pPr>
              <w:rPr>
                <w:rFonts w:ascii="Calibri" w:hAnsi="Calibri" w:cs="Calibri"/>
                <w:b/>
                <w:lang w:val="ru-RU"/>
              </w:rPr>
            </w:pPr>
            <w:r w:rsidRPr="00037402">
              <w:rPr>
                <w:rFonts w:ascii="Calibri" w:hAnsi="Calibri" w:cs="Calibri"/>
                <w:b/>
                <w:lang w:val="ru-RU"/>
              </w:rPr>
              <w:t>________________________/ &lt;</w:t>
            </w:r>
            <w:proofErr w:type="spellStart"/>
            <w:r w:rsidRPr="00037402">
              <w:rPr>
                <w:rFonts w:ascii="Calibri" w:hAnsi="Calibri" w:cs="Calibri"/>
                <w:b/>
                <w:lang w:val="ru-RU"/>
              </w:rPr>
              <w:t>Прізвище</w:t>
            </w:r>
            <w:proofErr w:type="spellEnd"/>
            <w:r w:rsidRPr="00037402">
              <w:rPr>
                <w:rFonts w:ascii="Calibri" w:hAnsi="Calibri" w:cs="Calibri"/>
                <w:b/>
                <w:lang w:val="ru-RU"/>
              </w:rPr>
              <w:t>&gt;/</w:t>
            </w:r>
          </w:p>
          <w:p w14:paraId="67CD1386" w14:textId="77777777" w:rsidR="003A75BF" w:rsidRPr="00037402" w:rsidRDefault="003A75BF" w:rsidP="003A75BF">
            <w:pPr>
              <w:rPr>
                <w:rFonts w:ascii="Calibri" w:hAnsi="Calibri" w:cs="Calibri"/>
                <w:color w:val="00000A"/>
                <w:lang w:val="ru-RU"/>
              </w:rPr>
            </w:pPr>
            <w:r w:rsidRPr="00037402">
              <w:rPr>
                <w:rFonts w:ascii="Calibri" w:hAnsi="Calibri" w:cs="Calibri"/>
                <w:b/>
                <w:lang w:val="ru-RU"/>
              </w:rPr>
              <w:t>М.П.</w:t>
            </w:r>
          </w:p>
          <w:p w14:paraId="44A4B898" w14:textId="77777777" w:rsidR="003A75BF" w:rsidRPr="00037402" w:rsidRDefault="003A75BF" w:rsidP="003A75BF">
            <w:pPr>
              <w:widowControl w:val="0"/>
              <w:suppressAutoHyphens/>
              <w:ind w:hanging="2"/>
              <w:rPr>
                <w:rFonts w:ascii="Calibri" w:eastAsia="Calibri" w:hAnsi="Calibri" w:cs="Calibri"/>
                <w:b/>
                <w:bCs/>
                <w:noProof/>
                <w:color w:val="00000A"/>
                <w:shd w:val="clear" w:color="auto" w:fill="FFFFFF"/>
                <w:lang w:val="uk-UA" w:eastAsia="uk-UA"/>
              </w:rPr>
            </w:pPr>
          </w:p>
        </w:tc>
        <w:tc>
          <w:tcPr>
            <w:tcW w:w="4818" w:type="dxa"/>
            <w:tcBorders>
              <w:top w:val="single" w:sz="4" w:space="0" w:color="000000"/>
              <w:left w:val="single" w:sz="4" w:space="0" w:color="000000"/>
              <w:bottom w:val="single" w:sz="4" w:space="0" w:color="000000"/>
              <w:right w:val="single" w:sz="4" w:space="0" w:color="000000"/>
            </w:tcBorders>
          </w:tcPr>
          <w:p w14:paraId="7EE09180" w14:textId="77777777" w:rsidR="003A75BF" w:rsidRPr="00037402" w:rsidRDefault="003A75BF" w:rsidP="003A75BF">
            <w:pPr>
              <w:rPr>
                <w:rFonts w:ascii="Calibri" w:hAnsi="Calibri" w:cs="Calibri"/>
                <w:lang w:val="ru-RU"/>
              </w:rPr>
            </w:pPr>
            <w:r w:rsidRPr="00037402">
              <w:rPr>
                <w:rFonts w:ascii="Calibri" w:hAnsi="Calibri" w:cs="Calibri"/>
                <w:lang w:val="ru-RU"/>
              </w:rPr>
              <w:t>&lt;</w:t>
            </w:r>
            <w:proofErr w:type="spellStart"/>
            <w:r w:rsidRPr="00037402">
              <w:rPr>
                <w:rFonts w:ascii="Calibri" w:hAnsi="Calibri" w:cs="Calibri"/>
                <w:lang w:val="ru-RU"/>
              </w:rPr>
              <w:t>юридична</w:t>
            </w:r>
            <w:proofErr w:type="spellEnd"/>
            <w:r w:rsidRPr="00037402">
              <w:rPr>
                <w:rFonts w:ascii="Calibri" w:hAnsi="Calibri" w:cs="Calibri"/>
                <w:lang w:val="ru-RU"/>
              </w:rPr>
              <w:t xml:space="preserve"> адреса </w:t>
            </w:r>
            <w:proofErr w:type="spellStart"/>
            <w:r w:rsidRPr="00037402">
              <w:rPr>
                <w:rFonts w:ascii="Calibri" w:hAnsi="Calibri" w:cs="Calibri"/>
                <w:lang w:val="ru-RU"/>
              </w:rPr>
              <w:t>Продавця</w:t>
            </w:r>
            <w:proofErr w:type="spellEnd"/>
            <w:r w:rsidRPr="00037402">
              <w:rPr>
                <w:rFonts w:ascii="Calibri" w:hAnsi="Calibri" w:cs="Calibri"/>
                <w:lang w:val="ru-RU"/>
              </w:rPr>
              <w:t xml:space="preserve">&gt; </w:t>
            </w:r>
          </w:p>
          <w:p w14:paraId="083AE4D9" w14:textId="77777777" w:rsidR="003A75BF" w:rsidRPr="00037402" w:rsidRDefault="003A75BF" w:rsidP="003A75BF">
            <w:pPr>
              <w:rPr>
                <w:rFonts w:ascii="Calibri" w:hAnsi="Calibri" w:cs="Calibri"/>
                <w:lang w:val="ru-RU"/>
              </w:rPr>
            </w:pPr>
            <w:proofErr w:type="gramStart"/>
            <w:r w:rsidRPr="00037402">
              <w:rPr>
                <w:rFonts w:ascii="Calibri" w:hAnsi="Calibri" w:cs="Calibri"/>
                <w:lang w:val="ru-RU"/>
              </w:rPr>
              <w:t>&lt; адреса</w:t>
            </w:r>
            <w:proofErr w:type="gramEnd"/>
            <w:r w:rsidRPr="00037402">
              <w:rPr>
                <w:rFonts w:ascii="Calibri" w:hAnsi="Calibri" w:cs="Calibri"/>
                <w:lang w:val="ru-RU"/>
              </w:rPr>
              <w:t xml:space="preserve"> для </w:t>
            </w:r>
            <w:proofErr w:type="spellStart"/>
            <w:r w:rsidRPr="00037402">
              <w:rPr>
                <w:rFonts w:ascii="Calibri" w:hAnsi="Calibri" w:cs="Calibri"/>
                <w:lang w:val="ru-RU"/>
              </w:rPr>
              <w:t>листування</w:t>
            </w:r>
            <w:proofErr w:type="spellEnd"/>
            <w:r w:rsidRPr="00037402">
              <w:rPr>
                <w:rFonts w:ascii="Calibri" w:hAnsi="Calibri" w:cs="Calibri"/>
                <w:lang w:val="ru-RU"/>
              </w:rPr>
              <w:t xml:space="preserve"> за </w:t>
            </w:r>
            <w:proofErr w:type="spellStart"/>
            <w:r w:rsidRPr="00037402">
              <w:rPr>
                <w:rFonts w:ascii="Calibri" w:hAnsi="Calibri" w:cs="Calibri"/>
                <w:lang w:val="ru-RU"/>
              </w:rPr>
              <w:t>наявності</w:t>
            </w:r>
            <w:proofErr w:type="spellEnd"/>
            <w:r w:rsidRPr="00037402">
              <w:rPr>
                <w:rFonts w:ascii="Calibri" w:hAnsi="Calibri" w:cs="Calibri"/>
                <w:lang w:val="ru-RU"/>
              </w:rPr>
              <w:t xml:space="preserve">&gt; </w:t>
            </w:r>
          </w:p>
          <w:p w14:paraId="566A0A5C" w14:textId="77777777" w:rsidR="003A75BF" w:rsidRPr="00037402" w:rsidRDefault="003A75BF" w:rsidP="003A75BF">
            <w:pPr>
              <w:rPr>
                <w:rFonts w:ascii="Calibri" w:hAnsi="Calibri" w:cs="Calibri"/>
                <w:lang w:val="ru-RU"/>
              </w:rPr>
            </w:pPr>
            <w:r w:rsidRPr="00037402">
              <w:rPr>
                <w:rFonts w:ascii="Calibri" w:hAnsi="Calibri" w:cs="Calibri"/>
                <w:color w:val="000000"/>
                <w:lang w:val="ru-RU"/>
              </w:rPr>
              <w:t xml:space="preserve">Код ЄДРПОУ </w:t>
            </w:r>
            <w:r w:rsidRPr="00037402">
              <w:rPr>
                <w:rFonts w:ascii="Calibri" w:hAnsi="Calibri" w:cs="Calibri"/>
                <w:lang w:val="ru-RU"/>
              </w:rPr>
              <w:t>&lt;</w:t>
            </w:r>
            <w:proofErr w:type="spellStart"/>
            <w:r w:rsidRPr="00037402">
              <w:rPr>
                <w:rFonts w:ascii="Calibri" w:hAnsi="Calibri" w:cs="Calibri"/>
                <w:lang w:val="ru-RU"/>
              </w:rPr>
              <w:t>вісім</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3D1C47BC" w14:textId="77777777" w:rsidR="003A75BF" w:rsidRPr="00037402" w:rsidRDefault="003A75BF" w:rsidP="003A75BF">
            <w:pPr>
              <w:rPr>
                <w:rFonts w:ascii="Calibri" w:hAnsi="Calibri" w:cs="Calibri"/>
                <w:lang w:val="ru-RU"/>
              </w:rPr>
            </w:pPr>
            <w:r w:rsidRPr="00037402">
              <w:rPr>
                <w:rFonts w:ascii="Calibri" w:hAnsi="Calibri" w:cs="Calibri"/>
                <w:lang w:val="ru-RU"/>
              </w:rPr>
              <w:t xml:space="preserve">р/р </w:t>
            </w:r>
            <w:proofErr w:type="gramStart"/>
            <w:r w:rsidRPr="00037402">
              <w:rPr>
                <w:rFonts w:ascii="Calibri" w:hAnsi="Calibri" w:cs="Calibri"/>
              </w:rPr>
              <w:t>UA</w:t>
            </w:r>
            <w:r w:rsidRPr="00037402">
              <w:rPr>
                <w:rFonts w:ascii="Calibri" w:hAnsi="Calibri" w:cs="Calibri"/>
                <w:lang w:val="ru-RU"/>
              </w:rPr>
              <w:t>&lt;</w:t>
            </w:r>
            <w:proofErr w:type="spellStart"/>
            <w:proofErr w:type="gramEnd"/>
            <w:r w:rsidRPr="00037402">
              <w:rPr>
                <w:rFonts w:ascii="Calibri" w:hAnsi="Calibri" w:cs="Calibri"/>
                <w:lang w:val="ru-RU"/>
              </w:rPr>
              <w:t>двадцять</w:t>
            </w:r>
            <w:proofErr w:type="spellEnd"/>
            <w:r w:rsidRPr="00037402">
              <w:rPr>
                <w:rFonts w:ascii="Calibri" w:hAnsi="Calibri" w:cs="Calibri"/>
                <w:lang w:val="ru-RU"/>
              </w:rPr>
              <w:t xml:space="preserve"> </w:t>
            </w:r>
            <w:proofErr w:type="spellStart"/>
            <w:r w:rsidRPr="00037402">
              <w:rPr>
                <w:rFonts w:ascii="Calibri" w:hAnsi="Calibri" w:cs="Calibri"/>
                <w:lang w:val="ru-RU"/>
              </w:rPr>
              <w:t>сім</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00F8C8C0" w14:textId="77777777" w:rsidR="003A75BF" w:rsidRPr="00037402" w:rsidRDefault="003A75BF" w:rsidP="003A75BF">
            <w:pPr>
              <w:rPr>
                <w:rFonts w:ascii="Calibri" w:hAnsi="Calibri" w:cs="Calibri"/>
                <w:lang w:val="ru-RU"/>
              </w:rPr>
            </w:pPr>
            <w:r w:rsidRPr="00037402">
              <w:rPr>
                <w:rFonts w:ascii="Calibri" w:hAnsi="Calibri" w:cs="Calibri"/>
                <w:lang w:val="ru-RU"/>
              </w:rPr>
              <w:t xml:space="preserve"> в &lt;</w:t>
            </w:r>
            <w:proofErr w:type="spellStart"/>
            <w:r w:rsidRPr="00037402">
              <w:rPr>
                <w:rFonts w:ascii="Calibri" w:hAnsi="Calibri" w:cs="Calibri"/>
                <w:lang w:val="ru-RU"/>
              </w:rPr>
              <w:t>найменування</w:t>
            </w:r>
            <w:proofErr w:type="spellEnd"/>
            <w:r w:rsidRPr="00037402">
              <w:rPr>
                <w:rFonts w:ascii="Calibri" w:hAnsi="Calibri" w:cs="Calibri"/>
                <w:lang w:val="ru-RU"/>
              </w:rPr>
              <w:t xml:space="preserve"> банку</w:t>
            </w:r>
            <w:proofErr w:type="gramStart"/>
            <w:r w:rsidRPr="00037402">
              <w:rPr>
                <w:rFonts w:ascii="Calibri" w:hAnsi="Calibri" w:cs="Calibri"/>
                <w:lang w:val="ru-RU"/>
              </w:rPr>
              <w:t>&gt; ,</w:t>
            </w:r>
            <w:proofErr w:type="gramEnd"/>
            <w:r w:rsidRPr="00037402">
              <w:rPr>
                <w:rFonts w:ascii="Calibri" w:hAnsi="Calibri" w:cs="Calibri"/>
                <w:lang w:val="ru-RU"/>
              </w:rPr>
              <w:t xml:space="preserve"> </w:t>
            </w:r>
            <w:r w:rsidRPr="00037402">
              <w:rPr>
                <w:rFonts w:ascii="Calibri" w:hAnsi="Calibri" w:cs="Calibri"/>
                <w:iCs/>
                <w:snapToGrid w:val="0"/>
                <w:lang w:val="ru-RU"/>
              </w:rPr>
              <w:t xml:space="preserve">МФО </w:t>
            </w:r>
            <w:r w:rsidRPr="00037402">
              <w:rPr>
                <w:rFonts w:ascii="Calibri" w:hAnsi="Calibri" w:cs="Calibri"/>
                <w:lang w:val="ru-RU"/>
              </w:rPr>
              <w:t>&lt;</w:t>
            </w:r>
            <w:proofErr w:type="spellStart"/>
            <w:r w:rsidRPr="00037402">
              <w:rPr>
                <w:rFonts w:ascii="Calibri" w:hAnsi="Calibri" w:cs="Calibri"/>
                <w:lang w:val="ru-RU"/>
              </w:rPr>
              <w:t>шість</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633A0BDF" w14:textId="77777777" w:rsidR="003A75BF" w:rsidRPr="00037402" w:rsidRDefault="003A75BF" w:rsidP="003A75BF">
            <w:pPr>
              <w:rPr>
                <w:rFonts w:ascii="Calibri" w:hAnsi="Calibri" w:cs="Calibri"/>
                <w:iCs/>
                <w:lang w:val="ru-RU"/>
              </w:rPr>
            </w:pPr>
            <w:r w:rsidRPr="00037402">
              <w:rPr>
                <w:rFonts w:ascii="Calibri" w:hAnsi="Calibri" w:cs="Calibri"/>
                <w:iCs/>
                <w:lang w:val="ru-RU"/>
              </w:rPr>
              <w:t xml:space="preserve">ІПН </w:t>
            </w:r>
            <w:r w:rsidRPr="00037402">
              <w:rPr>
                <w:rFonts w:ascii="Calibri" w:hAnsi="Calibri" w:cs="Calibri"/>
                <w:lang w:val="ru-RU"/>
              </w:rPr>
              <w:t>&lt;</w:t>
            </w:r>
            <w:proofErr w:type="spellStart"/>
            <w:r w:rsidRPr="00037402">
              <w:rPr>
                <w:rFonts w:ascii="Calibri" w:hAnsi="Calibri" w:cs="Calibri"/>
                <w:lang w:val="ru-RU"/>
              </w:rPr>
              <w:t>дванадцять</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44E6449A" w14:textId="77777777" w:rsidR="003A75BF" w:rsidRPr="00037402" w:rsidRDefault="003A75BF" w:rsidP="003A75BF">
            <w:pPr>
              <w:rPr>
                <w:rFonts w:ascii="Calibri" w:hAnsi="Calibri" w:cs="Calibri"/>
                <w:lang w:val="ru-RU"/>
              </w:rPr>
            </w:pPr>
            <w:r w:rsidRPr="00037402">
              <w:rPr>
                <w:rFonts w:ascii="Calibri" w:hAnsi="Calibri" w:cs="Calibri"/>
                <w:lang w:val="ru-RU"/>
              </w:rPr>
              <w:t xml:space="preserve">&lt;статус </w:t>
            </w:r>
            <w:proofErr w:type="spellStart"/>
            <w:r w:rsidRPr="00037402">
              <w:rPr>
                <w:rFonts w:ascii="Calibri" w:hAnsi="Calibri" w:cs="Calibri"/>
                <w:lang w:val="ru-RU"/>
              </w:rPr>
              <w:t>платника</w:t>
            </w:r>
            <w:proofErr w:type="spellEnd"/>
            <w:r w:rsidRPr="00037402">
              <w:rPr>
                <w:rFonts w:ascii="Calibri" w:hAnsi="Calibri" w:cs="Calibri"/>
                <w:lang w:val="ru-RU"/>
              </w:rPr>
              <w:t xml:space="preserve"> </w:t>
            </w:r>
            <w:proofErr w:type="spellStart"/>
            <w:r w:rsidRPr="00037402">
              <w:rPr>
                <w:rFonts w:ascii="Calibri" w:hAnsi="Calibri" w:cs="Calibri"/>
                <w:lang w:val="ru-RU"/>
              </w:rPr>
              <w:t>податку</w:t>
            </w:r>
            <w:proofErr w:type="spellEnd"/>
            <w:r w:rsidRPr="00037402">
              <w:rPr>
                <w:rFonts w:ascii="Calibri" w:hAnsi="Calibri" w:cs="Calibri"/>
                <w:lang w:val="ru-RU"/>
              </w:rPr>
              <w:t xml:space="preserve"> на </w:t>
            </w:r>
            <w:proofErr w:type="spellStart"/>
            <w:r w:rsidRPr="00037402">
              <w:rPr>
                <w:rFonts w:ascii="Calibri" w:hAnsi="Calibri" w:cs="Calibri"/>
                <w:lang w:val="ru-RU"/>
              </w:rPr>
              <w:t>прибуток</w:t>
            </w:r>
            <w:proofErr w:type="spellEnd"/>
            <w:r w:rsidRPr="00037402">
              <w:rPr>
                <w:rFonts w:ascii="Calibri" w:hAnsi="Calibri" w:cs="Calibri"/>
                <w:lang w:val="ru-RU"/>
              </w:rPr>
              <w:t xml:space="preserve">, ЄП </w:t>
            </w:r>
            <w:proofErr w:type="spellStart"/>
            <w:r w:rsidRPr="00037402">
              <w:rPr>
                <w:rFonts w:ascii="Calibri" w:hAnsi="Calibri" w:cs="Calibri"/>
                <w:lang w:val="ru-RU"/>
              </w:rPr>
              <w:t>тощо</w:t>
            </w:r>
            <w:proofErr w:type="spellEnd"/>
            <w:r w:rsidRPr="00037402">
              <w:rPr>
                <w:rFonts w:ascii="Calibri" w:hAnsi="Calibri" w:cs="Calibri"/>
                <w:lang w:val="ru-RU"/>
              </w:rPr>
              <w:t xml:space="preserve">&gt; </w:t>
            </w:r>
          </w:p>
          <w:p w14:paraId="50E29E0A" w14:textId="77777777" w:rsidR="003A75BF" w:rsidRPr="00037402" w:rsidRDefault="003A75BF" w:rsidP="003A75BF">
            <w:pPr>
              <w:rPr>
                <w:rFonts w:ascii="Calibri" w:hAnsi="Calibri" w:cs="Calibri"/>
                <w:b/>
                <w:bCs/>
                <w:color w:val="000000"/>
                <w:lang w:val="ru-RU"/>
              </w:rPr>
            </w:pPr>
          </w:p>
          <w:p w14:paraId="20D5B429" w14:textId="77777777" w:rsidR="003A75BF" w:rsidRPr="00037402" w:rsidRDefault="003A75BF" w:rsidP="003A75BF">
            <w:pPr>
              <w:rPr>
                <w:rFonts w:ascii="Calibri" w:hAnsi="Calibri" w:cs="Calibri"/>
                <w:b/>
                <w:bCs/>
                <w:color w:val="000000"/>
                <w:lang w:val="ru-RU"/>
              </w:rPr>
            </w:pPr>
          </w:p>
          <w:p w14:paraId="416D4A28" w14:textId="77777777" w:rsidR="003A75BF" w:rsidRPr="00037402" w:rsidRDefault="003A75BF" w:rsidP="003A75BF">
            <w:pPr>
              <w:rPr>
                <w:rFonts w:ascii="Calibri" w:hAnsi="Calibri" w:cs="Calibri"/>
                <w:b/>
                <w:bCs/>
                <w:color w:val="000000"/>
                <w:lang w:val="ru-RU"/>
              </w:rPr>
            </w:pPr>
          </w:p>
          <w:p w14:paraId="18C2C264" w14:textId="77777777" w:rsidR="003A75BF" w:rsidRPr="00037402" w:rsidRDefault="003A75BF" w:rsidP="003A75BF">
            <w:pPr>
              <w:rPr>
                <w:rFonts w:ascii="Calibri" w:hAnsi="Calibri" w:cs="Calibri"/>
                <w:lang w:val="ru-RU"/>
              </w:rPr>
            </w:pPr>
            <w:r w:rsidRPr="00037402">
              <w:rPr>
                <w:rFonts w:ascii="Calibri" w:hAnsi="Calibri" w:cs="Calibri"/>
                <w:lang w:val="ru-RU"/>
              </w:rPr>
              <w:t xml:space="preserve">&lt;посада </w:t>
            </w:r>
            <w:proofErr w:type="spellStart"/>
            <w:r w:rsidRPr="00037402">
              <w:rPr>
                <w:rFonts w:ascii="Calibri" w:hAnsi="Calibri" w:cs="Calibri"/>
                <w:lang w:val="ru-RU"/>
              </w:rPr>
              <w:t>керівника</w:t>
            </w:r>
            <w:proofErr w:type="spellEnd"/>
            <w:r w:rsidRPr="00037402">
              <w:rPr>
                <w:rFonts w:ascii="Calibri" w:hAnsi="Calibri" w:cs="Calibri"/>
                <w:lang w:val="ru-RU"/>
              </w:rPr>
              <w:t xml:space="preserve">&gt; </w:t>
            </w:r>
          </w:p>
          <w:p w14:paraId="02A8325A" w14:textId="77777777" w:rsidR="003A75BF" w:rsidRPr="00037402" w:rsidRDefault="003A75BF" w:rsidP="003A75BF">
            <w:pPr>
              <w:rPr>
                <w:rFonts w:ascii="Calibri" w:hAnsi="Calibri" w:cs="Calibri"/>
                <w:b/>
                <w:lang w:val="ru-RU"/>
              </w:rPr>
            </w:pPr>
            <w:r w:rsidRPr="00037402">
              <w:rPr>
                <w:rFonts w:ascii="Calibri" w:hAnsi="Calibri" w:cs="Calibri"/>
                <w:b/>
                <w:lang w:val="ru-RU"/>
              </w:rPr>
              <w:t>________________________/ &lt;</w:t>
            </w:r>
            <w:proofErr w:type="spellStart"/>
            <w:r w:rsidRPr="00037402">
              <w:rPr>
                <w:rFonts w:ascii="Calibri" w:hAnsi="Calibri" w:cs="Calibri"/>
                <w:b/>
                <w:lang w:val="ru-RU"/>
              </w:rPr>
              <w:t>Прізвище</w:t>
            </w:r>
            <w:proofErr w:type="spellEnd"/>
            <w:r w:rsidRPr="00037402">
              <w:rPr>
                <w:rFonts w:ascii="Calibri" w:hAnsi="Calibri" w:cs="Calibri"/>
                <w:b/>
                <w:lang w:val="ru-RU"/>
              </w:rPr>
              <w:t>&gt;/</w:t>
            </w:r>
          </w:p>
          <w:p w14:paraId="09A046C5" w14:textId="77777777" w:rsidR="003A75BF" w:rsidRPr="00037402" w:rsidRDefault="003A75BF" w:rsidP="003A75BF">
            <w:pPr>
              <w:rPr>
                <w:rFonts w:ascii="Calibri" w:hAnsi="Calibri" w:cs="Calibri"/>
                <w:color w:val="00000A"/>
                <w:lang w:val="ru-RU"/>
              </w:rPr>
            </w:pPr>
            <w:r w:rsidRPr="00037402">
              <w:rPr>
                <w:rFonts w:ascii="Calibri" w:hAnsi="Calibri" w:cs="Calibri"/>
                <w:b/>
                <w:lang w:val="ru-RU"/>
              </w:rPr>
              <w:t>М.П.</w:t>
            </w:r>
          </w:p>
          <w:p w14:paraId="7E4A6A5E" w14:textId="77777777" w:rsidR="003A75BF" w:rsidRPr="009A6141" w:rsidRDefault="003A75BF" w:rsidP="003A75BF">
            <w:pPr>
              <w:widowControl w:val="0"/>
              <w:suppressAutoHyphens/>
              <w:jc w:val="center"/>
              <w:rPr>
                <w:rFonts w:asciiTheme="majorHAnsi" w:eastAsia="Noto Serif CJK SC" w:hAnsiTheme="majorHAnsi" w:cstheme="majorHAnsi"/>
                <w:b/>
                <w:color w:val="000000"/>
                <w:lang w:val="uk-UA" w:eastAsia="zh-CN" w:bidi="hi-IN"/>
              </w:rPr>
            </w:pPr>
          </w:p>
        </w:tc>
      </w:tr>
    </w:tbl>
    <w:p w14:paraId="63B06D0B" w14:textId="77777777" w:rsidR="00D3361E" w:rsidRPr="009A6141" w:rsidRDefault="00D3361E" w:rsidP="00037402">
      <w:pPr>
        <w:suppressAutoHyphens/>
        <w:rPr>
          <w:rFonts w:asciiTheme="majorHAnsi" w:eastAsia="Noto Serif CJK SC" w:hAnsiTheme="majorHAnsi" w:cstheme="majorHAnsi"/>
          <w:sz w:val="20"/>
          <w:szCs w:val="20"/>
          <w:lang w:val="uk-UA" w:eastAsia="zh-CN" w:bidi="hi-IN"/>
        </w:rPr>
      </w:pPr>
    </w:p>
    <w:p w14:paraId="701E51D7" w14:textId="77777777" w:rsidR="00D3361E" w:rsidRPr="009A6141" w:rsidRDefault="00D3361E" w:rsidP="00037402">
      <w:pPr>
        <w:rPr>
          <w:rFonts w:asciiTheme="majorHAnsi" w:eastAsia="Noto Serif CJK SC" w:hAnsiTheme="majorHAnsi" w:cstheme="majorHAnsi"/>
          <w:sz w:val="20"/>
          <w:szCs w:val="20"/>
          <w:lang w:val="uk-UA" w:eastAsia="zh-CN" w:bidi="hi-IN"/>
        </w:rPr>
      </w:pPr>
    </w:p>
    <w:p w14:paraId="09AA2DCB" w14:textId="77777777" w:rsidR="00D3361E" w:rsidRPr="009A6141" w:rsidRDefault="00D3361E" w:rsidP="00037402">
      <w:pPr>
        <w:rPr>
          <w:rFonts w:asciiTheme="majorHAnsi" w:eastAsia="Noto Serif CJK SC" w:hAnsiTheme="majorHAnsi" w:cstheme="majorHAnsi"/>
          <w:sz w:val="20"/>
          <w:szCs w:val="20"/>
          <w:lang w:val="uk-UA" w:eastAsia="zh-CN" w:bidi="hi-IN"/>
        </w:rPr>
      </w:pPr>
    </w:p>
    <w:p w14:paraId="2AE86EA2" w14:textId="77777777" w:rsidR="00D3361E" w:rsidRPr="009A6141" w:rsidRDefault="00D3361E" w:rsidP="00037402">
      <w:pPr>
        <w:rPr>
          <w:rFonts w:asciiTheme="majorHAnsi" w:eastAsia="Noto Serif CJK SC" w:hAnsiTheme="majorHAnsi" w:cstheme="majorHAnsi"/>
          <w:sz w:val="20"/>
          <w:szCs w:val="20"/>
          <w:lang w:val="uk-UA" w:eastAsia="zh-CN" w:bidi="hi-IN"/>
        </w:rPr>
      </w:pPr>
    </w:p>
    <w:p w14:paraId="54EA838D" w14:textId="77777777" w:rsidR="00D3361E" w:rsidRPr="009A6141" w:rsidRDefault="00D3361E" w:rsidP="00037402">
      <w:pPr>
        <w:rPr>
          <w:rFonts w:asciiTheme="majorHAnsi" w:eastAsia="Noto Serif CJK SC" w:hAnsiTheme="majorHAnsi" w:cstheme="majorHAnsi"/>
          <w:sz w:val="20"/>
          <w:szCs w:val="20"/>
          <w:lang w:val="uk-UA" w:eastAsia="zh-CN" w:bidi="hi-IN"/>
        </w:rPr>
      </w:pPr>
    </w:p>
    <w:p w14:paraId="0F0B0FC5" w14:textId="77777777" w:rsidR="00D3361E" w:rsidRPr="009A6141" w:rsidRDefault="00D3361E" w:rsidP="00037402">
      <w:pPr>
        <w:rPr>
          <w:rFonts w:asciiTheme="majorHAnsi" w:eastAsia="Noto Serif CJK SC" w:hAnsiTheme="majorHAnsi" w:cstheme="majorHAnsi"/>
          <w:sz w:val="20"/>
          <w:szCs w:val="20"/>
          <w:lang w:val="uk-UA" w:eastAsia="zh-CN" w:bidi="hi-IN"/>
        </w:rPr>
      </w:pPr>
    </w:p>
    <w:p w14:paraId="6A2C81B0" w14:textId="77777777" w:rsidR="00D3361E" w:rsidRPr="009A6141" w:rsidRDefault="00D3361E" w:rsidP="00037402">
      <w:pPr>
        <w:rPr>
          <w:rFonts w:asciiTheme="majorHAnsi" w:eastAsia="Noto Serif CJK SC" w:hAnsiTheme="majorHAnsi" w:cstheme="majorHAnsi"/>
          <w:sz w:val="20"/>
          <w:szCs w:val="20"/>
          <w:lang w:val="uk-UA" w:eastAsia="zh-CN" w:bidi="hi-IN"/>
        </w:rPr>
      </w:pPr>
    </w:p>
    <w:p w14:paraId="4821BC00" w14:textId="77777777" w:rsidR="00D3361E" w:rsidRPr="009A6141" w:rsidRDefault="00D3361E" w:rsidP="00037402">
      <w:pPr>
        <w:rPr>
          <w:rFonts w:asciiTheme="majorHAnsi" w:eastAsia="Noto Serif CJK SC" w:hAnsiTheme="majorHAnsi" w:cstheme="majorHAnsi"/>
          <w:sz w:val="20"/>
          <w:szCs w:val="20"/>
          <w:lang w:val="uk-UA" w:eastAsia="zh-CN" w:bidi="hi-IN"/>
        </w:rPr>
      </w:pPr>
    </w:p>
    <w:p w14:paraId="249BA32F" w14:textId="77777777" w:rsidR="00D3361E" w:rsidRPr="009A6141" w:rsidRDefault="00D3361E" w:rsidP="00037402">
      <w:pPr>
        <w:rPr>
          <w:rFonts w:asciiTheme="majorHAnsi" w:eastAsia="Noto Serif CJK SC" w:hAnsiTheme="majorHAnsi" w:cstheme="majorHAnsi"/>
          <w:sz w:val="20"/>
          <w:szCs w:val="20"/>
          <w:lang w:val="uk-UA" w:eastAsia="zh-CN" w:bidi="hi-IN"/>
        </w:rPr>
      </w:pPr>
    </w:p>
    <w:p w14:paraId="27A0939F" w14:textId="77777777" w:rsidR="00D3361E" w:rsidRPr="009A6141" w:rsidRDefault="00D3361E" w:rsidP="00037402">
      <w:pPr>
        <w:rPr>
          <w:rFonts w:asciiTheme="majorHAnsi" w:eastAsia="Noto Serif CJK SC" w:hAnsiTheme="majorHAnsi" w:cstheme="majorHAnsi"/>
          <w:sz w:val="20"/>
          <w:szCs w:val="20"/>
          <w:lang w:val="uk-UA" w:eastAsia="zh-CN" w:bidi="hi-IN"/>
        </w:rPr>
      </w:pPr>
    </w:p>
    <w:p w14:paraId="1EDA040D" w14:textId="7311FFAD" w:rsidR="00B154C2" w:rsidRPr="009A6141" w:rsidRDefault="009721D5" w:rsidP="00037402">
      <w:pPr>
        <w:suppressAutoHyphens/>
        <w:rPr>
          <w:rFonts w:asciiTheme="majorHAnsi" w:eastAsia="Noto Serif CJK SC" w:hAnsiTheme="majorHAnsi" w:cstheme="majorHAnsi"/>
          <w:color w:val="000000"/>
          <w:lang w:val="uk-UA" w:eastAsia="zh-CN" w:bidi="hi-IN"/>
        </w:rPr>
      </w:pPr>
      <w:r w:rsidRPr="009A6141">
        <w:rPr>
          <w:rFonts w:asciiTheme="majorHAnsi" w:eastAsia="Noto Serif CJK SC" w:hAnsiTheme="majorHAnsi" w:cstheme="majorHAnsi"/>
          <w:sz w:val="20"/>
          <w:szCs w:val="20"/>
          <w:lang w:val="uk-UA" w:eastAsia="zh-CN" w:bidi="hi-IN"/>
        </w:rPr>
        <w:br w:type="page"/>
      </w:r>
    </w:p>
    <w:p w14:paraId="2CDA2D15" w14:textId="77777777" w:rsidR="00B154C2" w:rsidRPr="009A6141" w:rsidRDefault="009721D5" w:rsidP="00037402">
      <w:pPr>
        <w:suppressAutoHyphens/>
        <w:jc w:val="right"/>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b/>
          <w:color w:val="000000"/>
          <w:lang w:val="uk-UA" w:eastAsia="zh-CN" w:bidi="hi-IN"/>
        </w:rPr>
        <w:lastRenderedPageBreak/>
        <w:t>ДОДАТОК № 2</w:t>
      </w:r>
    </w:p>
    <w:p w14:paraId="4900479C" w14:textId="2978BC65" w:rsidR="00B154C2" w:rsidRPr="009A6141" w:rsidRDefault="009721D5" w:rsidP="00037402">
      <w:pPr>
        <w:suppressAutoHyphens/>
        <w:jc w:val="right"/>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b/>
          <w:color w:val="000000"/>
          <w:lang w:val="uk-UA" w:eastAsia="zh-CN" w:bidi="hi-IN"/>
        </w:rPr>
        <w:t xml:space="preserve">до </w:t>
      </w:r>
      <w:r w:rsidR="0013410E" w:rsidRPr="009A6141">
        <w:rPr>
          <w:rFonts w:asciiTheme="majorHAnsi" w:eastAsia="Noto Serif CJK SC" w:hAnsiTheme="majorHAnsi" w:cstheme="majorHAnsi"/>
          <w:b/>
          <w:color w:val="000000"/>
          <w:lang w:val="uk-UA" w:eastAsia="zh-CN" w:bidi="hi-IN"/>
        </w:rPr>
        <w:t xml:space="preserve">типового </w:t>
      </w:r>
      <w:r w:rsidRPr="009A6141">
        <w:rPr>
          <w:rFonts w:asciiTheme="majorHAnsi" w:eastAsia="Noto Serif CJK SC" w:hAnsiTheme="majorHAnsi" w:cstheme="majorHAnsi"/>
          <w:b/>
          <w:color w:val="000000"/>
          <w:lang w:val="uk-UA" w:eastAsia="zh-CN" w:bidi="hi-IN"/>
        </w:rPr>
        <w:t>договору купівлі – продажу</w:t>
      </w:r>
      <w:r w:rsidR="003A75BF">
        <w:rPr>
          <w:rFonts w:asciiTheme="majorHAnsi" w:eastAsia="Noto Serif CJK SC" w:hAnsiTheme="majorHAnsi" w:cstheme="majorHAnsi"/>
          <w:b/>
          <w:color w:val="000000"/>
          <w:lang w:val="uk-UA" w:eastAsia="zh-CN" w:bidi="hi-IN"/>
        </w:rPr>
        <w:t xml:space="preserve"> лісоматеріалів</w:t>
      </w:r>
    </w:p>
    <w:p w14:paraId="2AC8025E" w14:textId="48638539" w:rsidR="00B154C2" w:rsidRPr="009A6141" w:rsidRDefault="00B154C2" w:rsidP="00037402">
      <w:pPr>
        <w:suppressAutoHyphens/>
        <w:jc w:val="right"/>
        <w:rPr>
          <w:rFonts w:asciiTheme="majorHAnsi" w:eastAsia="Noto Serif CJK SC" w:hAnsiTheme="majorHAnsi" w:cstheme="majorHAnsi"/>
          <w:sz w:val="20"/>
          <w:szCs w:val="20"/>
          <w:lang w:val="uk-UA" w:eastAsia="zh-CN" w:bidi="hi-IN"/>
        </w:rPr>
      </w:pPr>
    </w:p>
    <w:p w14:paraId="2D223853" w14:textId="77777777" w:rsidR="00B154C2" w:rsidRPr="009A6141" w:rsidRDefault="00B154C2" w:rsidP="00037402">
      <w:pPr>
        <w:suppressAutoHyphens/>
        <w:jc w:val="center"/>
        <w:rPr>
          <w:rFonts w:asciiTheme="majorHAnsi" w:eastAsia="Noto Serif CJK SC" w:hAnsiTheme="majorHAnsi" w:cstheme="majorHAnsi"/>
          <w:color w:val="000000"/>
          <w:lang w:val="uk-UA" w:eastAsia="zh-CN" w:bidi="hi-IN"/>
        </w:rPr>
      </w:pPr>
    </w:p>
    <w:p w14:paraId="14D786A5" w14:textId="77777777" w:rsidR="00B154C2" w:rsidRPr="009A6141" w:rsidRDefault="009721D5" w:rsidP="00037402">
      <w:pPr>
        <w:suppressAutoHyphens/>
        <w:jc w:val="center"/>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b/>
          <w:color w:val="000000"/>
          <w:lang w:val="uk-UA" w:eastAsia="zh-CN" w:bidi="hi-IN"/>
        </w:rPr>
        <w:t>АКТ ВІДБОРУ</w:t>
      </w:r>
    </w:p>
    <w:p w14:paraId="2B552E27" w14:textId="77777777" w:rsidR="00B154C2" w:rsidRPr="009A6141" w:rsidRDefault="00B154C2" w:rsidP="00037402">
      <w:pPr>
        <w:suppressAutoHyphens/>
        <w:jc w:val="center"/>
        <w:rPr>
          <w:rFonts w:asciiTheme="majorHAnsi" w:eastAsia="Noto Serif CJK SC" w:hAnsiTheme="majorHAnsi" w:cstheme="majorHAnsi"/>
          <w:color w:val="000000"/>
          <w:lang w:val="uk-UA" w:eastAsia="zh-CN" w:bidi="hi-IN"/>
        </w:rPr>
      </w:pPr>
    </w:p>
    <w:p w14:paraId="7DD84935" w14:textId="77777777" w:rsidR="00B154C2" w:rsidRPr="009A6141" w:rsidRDefault="009721D5" w:rsidP="00037402">
      <w:pPr>
        <w:suppressAutoHyphens/>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_____________</w:t>
      </w:r>
      <w:r w:rsidRPr="009A6141">
        <w:rPr>
          <w:rFonts w:asciiTheme="majorHAnsi" w:eastAsia="Noto Serif CJK SC" w:hAnsiTheme="majorHAnsi" w:cstheme="majorHAnsi"/>
          <w:b/>
          <w:color w:val="000000"/>
          <w:lang w:val="uk-UA" w:eastAsia="zh-CN" w:bidi="hi-IN"/>
        </w:rPr>
        <w:tab/>
      </w:r>
      <w:r w:rsidRPr="009A6141">
        <w:rPr>
          <w:rFonts w:asciiTheme="majorHAnsi" w:eastAsia="Noto Serif CJK SC" w:hAnsiTheme="majorHAnsi" w:cstheme="majorHAnsi"/>
          <w:b/>
          <w:color w:val="000000"/>
          <w:lang w:val="uk-UA" w:eastAsia="zh-CN" w:bidi="hi-IN"/>
        </w:rPr>
        <w:tab/>
      </w:r>
      <w:r w:rsidRPr="009A6141">
        <w:rPr>
          <w:rFonts w:asciiTheme="majorHAnsi" w:eastAsia="Noto Serif CJK SC" w:hAnsiTheme="majorHAnsi" w:cstheme="majorHAnsi"/>
          <w:b/>
          <w:color w:val="000000"/>
          <w:lang w:val="uk-UA" w:eastAsia="zh-CN" w:bidi="hi-IN"/>
        </w:rPr>
        <w:tab/>
      </w:r>
      <w:r w:rsidRPr="009A6141">
        <w:rPr>
          <w:rFonts w:asciiTheme="majorHAnsi" w:eastAsia="Noto Serif CJK SC" w:hAnsiTheme="majorHAnsi" w:cstheme="majorHAnsi"/>
          <w:b/>
          <w:color w:val="000000"/>
          <w:lang w:val="uk-UA" w:eastAsia="zh-CN" w:bidi="hi-IN"/>
        </w:rPr>
        <w:tab/>
      </w:r>
      <w:r w:rsidRPr="009A6141">
        <w:rPr>
          <w:rFonts w:asciiTheme="majorHAnsi" w:eastAsia="Noto Serif CJK SC" w:hAnsiTheme="majorHAnsi" w:cstheme="majorHAnsi"/>
          <w:b/>
          <w:color w:val="000000"/>
          <w:lang w:val="uk-UA" w:eastAsia="zh-CN" w:bidi="hi-IN"/>
        </w:rPr>
        <w:tab/>
      </w:r>
      <w:r w:rsidRPr="009A6141">
        <w:rPr>
          <w:rFonts w:asciiTheme="majorHAnsi" w:eastAsia="Noto Serif CJK SC" w:hAnsiTheme="majorHAnsi" w:cstheme="majorHAnsi"/>
          <w:b/>
          <w:color w:val="000000"/>
          <w:lang w:val="uk-UA" w:eastAsia="zh-CN" w:bidi="hi-IN"/>
        </w:rPr>
        <w:tab/>
      </w:r>
      <w:r w:rsidRPr="009A6141">
        <w:rPr>
          <w:rFonts w:asciiTheme="majorHAnsi" w:eastAsia="Noto Serif CJK SC" w:hAnsiTheme="majorHAnsi" w:cstheme="majorHAnsi"/>
          <w:b/>
          <w:color w:val="000000"/>
          <w:lang w:val="uk-UA" w:eastAsia="zh-CN" w:bidi="hi-IN"/>
        </w:rPr>
        <w:tab/>
      </w:r>
      <w:r w:rsidRPr="009A6141">
        <w:rPr>
          <w:rFonts w:asciiTheme="majorHAnsi" w:eastAsia="Noto Serif CJK SC" w:hAnsiTheme="majorHAnsi" w:cstheme="majorHAnsi"/>
          <w:color w:val="000000"/>
          <w:lang w:val="uk-UA" w:eastAsia="zh-CN" w:bidi="hi-IN"/>
        </w:rPr>
        <w:t>"___" ________ 202__ р.</w:t>
      </w:r>
    </w:p>
    <w:p w14:paraId="6D7D7B8D" w14:textId="77777777" w:rsidR="00B154C2" w:rsidRPr="009A6141" w:rsidRDefault="009721D5" w:rsidP="00037402">
      <w:pPr>
        <w:suppressAutoHyphens/>
        <w:rPr>
          <w:rFonts w:asciiTheme="majorHAnsi" w:eastAsia="Noto Serif CJK SC" w:hAnsiTheme="majorHAnsi" w:cstheme="majorHAnsi"/>
          <w:sz w:val="16"/>
          <w:szCs w:val="16"/>
          <w:lang w:val="uk-UA" w:eastAsia="zh-CN" w:bidi="hi-IN"/>
        </w:rPr>
      </w:pPr>
      <w:r w:rsidRPr="009A6141">
        <w:rPr>
          <w:rFonts w:asciiTheme="majorHAnsi" w:eastAsia="Noto Serif CJK SC" w:hAnsiTheme="majorHAnsi" w:cstheme="majorHAnsi"/>
          <w:i/>
          <w:color w:val="000000"/>
          <w:sz w:val="16"/>
          <w:szCs w:val="16"/>
          <w:lang w:val="uk-UA" w:eastAsia="zh-CN" w:bidi="hi-IN"/>
        </w:rPr>
        <w:t xml:space="preserve">    (місце складення</w:t>
      </w:r>
      <w:r w:rsidRPr="009A6141">
        <w:rPr>
          <w:rFonts w:asciiTheme="majorHAnsi" w:eastAsia="Noto Serif CJK SC" w:hAnsiTheme="majorHAnsi" w:cstheme="majorHAnsi"/>
          <w:color w:val="000000"/>
          <w:sz w:val="16"/>
          <w:szCs w:val="16"/>
          <w:lang w:val="uk-UA" w:eastAsia="zh-CN" w:bidi="hi-IN"/>
        </w:rPr>
        <w:t>)</w:t>
      </w:r>
    </w:p>
    <w:p w14:paraId="01F9AF76" w14:textId="77777777" w:rsidR="00B154C2" w:rsidRPr="009A6141" w:rsidRDefault="00B154C2" w:rsidP="00037402">
      <w:pPr>
        <w:suppressAutoHyphens/>
        <w:jc w:val="both"/>
        <w:rPr>
          <w:rFonts w:asciiTheme="majorHAnsi" w:eastAsia="Noto Serif CJK SC" w:hAnsiTheme="majorHAnsi" w:cstheme="majorHAnsi"/>
          <w:color w:val="000000"/>
          <w:lang w:val="uk-UA" w:eastAsia="zh-CN" w:bidi="hi-IN"/>
        </w:rPr>
      </w:pPr>
    </w:p>
    <w:p w14:paraId="62CCF03F" w14:textId="77777777" w:rsidR="00B154C2"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Представник Покупця - ____________________________, код ЄДРПОУ</w:t>
      </w:r>
    </w:p>
    <w:p w14:paraId="6B298B6F" w14:textId="77777777" w:rsidR="00B154C2"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i/>
          <w:color w:val="000000"/>
          <w:sz w:val="16"/>
          <w:szCs w:val="16"/>
          <w:lang w:val="uk-UA" w:eastAsia="zh-CN" w:bidi="hi-IN"/>
        </w:rPr>
        <w:tab/>
      </w:r>
      <w:r w:rsidRPr="009A6141">
        <w:rPr>
          <w:rFonts w:asciiTheme="majorHAnsi" w:eastAsia="Noto Serif CJK SC" w:hAnsiTheme="majorHAnsi" w:cstheme="majorHAnsi"/>
          <w:i/>
          <w:color w:val="000000"/>
          <w:sz w:val="16"/>
          <w:szCs w:val="16"/>
          <w:lang w:val="uk-UA" w:eastAsia="zh-CN" w:bidi="hi-IN"/>
        </w:rPr>
        <w:tab/>
      </w:r>
      <w:r w:rsidRPr="009A6141">
        <w:rPr>
          <w:rFonts w:asciiTheme="majorHAnsi" w:eastAsia="Noto Serif CJK SC" w:hAnsiTheme="majorHAnsi" w:cstheme="majorHAnsi"/>
          <w:i/>
          <w:color w:val="000000"/>
          <w:sz w:val="16"/>
          <w:szCs w:val="16"/>
          <w:lang w:val="uk-UA" w:eastAsia="zh-CN" w:bidi="hi-IN"/>
        </w:rPr>
        <w:tab/>
        <w:t>(Найменування юридичної особи/ПІБ фізичної особи-підприємця</w:t>
      </w:r>
      <w:r w:rsidRPr="009A6141">
        <w:rPr>
          <w:rFonts w:asciiTheme="majorHAnsi" w:eastAsia="Noto Serif CJK SC" w:hAnsiTheme="majorHAnsi" w:cstheme="majorHAnsi"/>
          <w:color w:val="000000"/>
          <w:sz w:val="16"/>
          <w:szCs w:val="16"/>
          <w:lang w:val="uk-UA" w:eastAsia="zh-CN" w:bidi="hi-IN"/>
        </w:rPr>
        <w:t>)</w:t>
      </w:r>
    </w:p>
    <w:p w14:paraId="33D71D68" w14:textId="77777777" w:rsidR="00B154C2" w:rsidRPr="009A6141" w:rsidRDefault="00B154C2" w:rsidP="00037402">
      <w:pPr>
        <w:suppressAutoHyphens/>
        <w:jc w:val="both"/>
        <w:rPr>
          <w:rFonts w:asciiTheme="majorHAnsi" w:eastAsia="Noto Serif CJK SC" w:hAnsiTheme="majorHAnsi" w:cstheme="majorHAnsi"/>
          <w:color w:val="000000"/>
          <w:lang w:val="uk-UA" w:eastAsia="zh-CN" w:bidi="hi-IN"/>
        </w:rPr>
      </w:pPr>
    </w:p>
    <w:p w14:paraId="5E8FF0D4" w14:textId="77777777" w:rsidR="00B154C2"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_____________, ___________________</w:t>
      </w:r>
      <w:r w:rsidRPr="009A6141">
        <w:rPr>
          <w:rFonts w:asciiTheme="majorHAnsi" w:eastAsia="Noto Serif CJK SC" w:hAnsiTheme="majorHAnsi" w:cstheme="majorHAnsi"/>
          <w:color w:val="000000"/>
          <w:lang w:val="uk-UA" w:eastAsia="zh-CN" w:bidi="hi-IN"/>
        </w:rPr>
        <w:tab/>
        <w:t>__________________________________ , та</w:t>
      </w:r>
    </w:p>
    <w:p w14:paraId="5316CAE2" w14:textId="77777777" w:rsidR="00B154C2" w:rsidRPr="009A6141" w:rsidRDefault="009721D5" w:rsidP="00037402">
      <w:pPr>
        <w:suppressAutoHyphens/>
        <w:jc w:val="both"/>
        <w:rPr>
          <w:rFonts w:asciiTheme="majorHAnsi" w:eastAsia="Noto Serif CJK SC" w:hAnsiTheme="majorHAnsi" w:cstheme="majorHAnsi"/>
          <w:sz w:val="20"/>
          <w:szCs w:val="20"/>
          <w:lang w:val="uk-UA" w:eastAsia="zh-CN" w:bidi="hi-IN"/>
        </w:rPr>
      </w:pPr>
      <w:bookmarkStart w:id="8" w:name="_heading=h.3rdcrjn"/>
      <w:bookmarkEnd w:id="8"/>
      <w:r w:rsidRPr="009A6141">
        <w:rPr>
          <w:rFonts w:asciiTheme="majorHAnsi" w:eastAsia="Noto Serif CJK SC" w:hAnsiTheme="majorHAnsi" w:cstheme="majorHAnsi"/>
          <w:i/>
          <w:color w:val="000000"/>
          <w:sz w:val="16"/>
          <w:szCs w:val="16"/>
          <w:lang w:val="uk-UA" w:eastAsia="zh-CN" w:bidi="hi-IN"/>
        </w:rPr>
        <w:tab/>
      </w:r>
      <w:r w:rsidRPr="009A6141">
        <w:rPr>
          <w:rFonts w:asciiTheme="majorHAnsi" w:eastAsia="Noto Serif CJK SC" w:hAnsiTheme="majorHAnsi" w:cstheme="majorHAnsi"/>
          <w:i/>
          <w:color w:val="000000"/>
          <w:sz w:val="16"/>
          <w:szCs w:val="16"/>
          <w:lang w:val="uk-UA" w:eastAsia="zh-CN" w:bidi="hi-IN"/>
        </w:rPr>
        <w:tab/>
        <w:t xml:space="preserve">       (Посада (для юридичної особи))</w:t>
      </w:r>
      <w:r w:rsidRPr="009A6141">
        <w:rPr>
          <w:rFonts w:asciiTheme="majorHAnsi" w:eastAsia="Noto Serif CJK SC" w:hAnsiTheme="majorHAnsi" w:cstheme="majorHAnsi"/>
          <w:i/>
          <w:color w:val="000000"/>
          <w:sz w:val="16"/>
          <w:szCs w:val="16"/>
          <w:lang w:val="uk-UA" w:eastAsia="zh-CN" w:bidi="hi-IN"/>
        </w:rPr>
        <w:tab/>
      </w:r>
      <w:r w:rsidRPr="009A6141">
        <w:rPr>
          <w:rFonts w:asciiTheme="majorHAnsi" w:eastAsia="Noto Serif CJK SC" w:hAnsiTheme="majorHAnsi" w:cstheme="majorHAnsi"/>
          <w:i/>
          <w:color w:val="000000"/>
          <w:sz w:val="16"/>
          <w:szCs w:val="16"/>
          <w:lang w:val="uk-UA" w:eastAsia="zh-CN" w:bidi="hi-IN"/>
        </w:rPr>
        <w:tab/>
        <w:t>(Прізвище Ім’я По-батькові представника)</w:t>
      </w:r>
    </w:p>
    <w:p w14:paraId="2C722016" w14:textId="77777777" w:rsidR="00B154C2" w:rsidRPr="009A6141" w:rsidRDefault="00B154C2" w:rsidP="00037402">
      <w:pPr>
        <w:suppressAutoHyphens/>
        <w:jc w:val="both"/>
        <w:rPr>
          <w:rFonts w:asciiTheme="majorHAnsi" w:eastAsia="Noto Serif CJK SC" w:hAnsiTheme="majorHAnsi" w:cstheme="majorHAnsi"/>
          <w:color w:val="000000"/>
          <w:lang w:val="uk-UA" w:eastAsia="zh-CN" w:bidi="hi-IN"/>
        </w:rPr>
      </w:pPr>
    </w:p>
    <w:p w14:paraId="3145B99E" w14:textId="77777777" w:rsidR="00B154C2"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Представник Продавця - ____________________________, код ЄДРПОУ</w:t>
      </w:r>
    </w:p>
    <w:p w14:paraId="5AEEC321" w14:textId="77777777" w:rsidR="00B154C2"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i/>
          <w:color w:val="000000"/>
          <w:sz w:val="16"/>
          <w:szCs w:val="16"/>
          <w:lang w:val="uk-UA" w:eastAsia="zh-CN" w:bidi="hi-IN"/>
        </w:rPr>
        <w:tab/>
      </w:r>
      <w:r w:rsidRPr="009A6141">
        <w:rPr>
          <w:rFonts w:asciiTheme="majorHAnsi" w:eastAsia="Noto Serif CJK SC" w:hAnsiTheme="majorHAnsi" w:cstheme="majorHAnsi"/>
          <w:i/>
          <w:color w:val="000000"/>
          <w:sz w:val="16"/>
          <w:szCs w:val="16"/>
          <w:lang w:val="uk-UA" w:eastAsia="zh-CN" w:bidi="hi-IN"/>
        </w:rPr>
        <w:tab/>
      </w:r>
      <w:r w:rsidRPr="009A6141">
        <w:rPr>
          <w:rFonts w:asciiTheme="majorHAnsi" w:eastAsia="Noto Serif CJK SC" w:hAnsiTheme="majorHAnsi" w:cstheme="majorHAnsi"/>
          <w:i/>
          <w:color w:val="000000"/>
          <w:sz w:val="16"/>
          <w:szCs w:val="16"/>
          <w:lang w:val="uk-UA" w:eastAsia="zh-CN" w:bidi="hi-IN"/>
        </w:rPr>
        <w:tab/>
      </w:r>
      <w:r w:rsidRPr="009A6141">
        <w:rPr>
          <w:rFonts w:asciiTheme="majorHAnsi" w:eastAsia="Noto Serif CJK SC" w:hAnsiTheme="majorHAnsi" w:cstheme="majorHAnsi"/>
          <w:i/>
          <w:color w:val="000000"/>
          <w:sz w:val="16"/>
          <w:szCs w:val="16"/>
          <w:lang w:val="uk-UA" w:eastAsia="zh-CN" w:bidi="hi-IN"/>
        </w:rPr>
        <w:tab/>
        <w:t>(Найменування юридичної особи)</w:t>
      </w:r>
    </w:p>
    <w:p w14:paraId="14C0B5F0" w14:textId="77777777" w:rsidR="00B154C2"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_____________, ________________</w:t>
      </w:r>
      <w:r w:rsidRPr="009A6141">
        <w:rPr>
          <w:rFonts w:asciiTheme="majorHAnsi" w:eastAsia="Noto Serif CJK SC" w:hAnsiTheme="majorHAnsi" w:cstheme="majorHAnsi"/>
          <w:color w:val="000000"/>
          <w:lang w:val="uk-UA" w:eastAsia="zh-CN" w:bidi="hi-IN"/>
        </w:rPr>
        <w:tab/>
        <w:t>__________________________________ ,</w:t>
      </w:r>
    </w:p>
    <w:p w14:paraId="40106FB6" w14:textId="77777777" w:rsidR="00B154C2"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i/>
          <w:color w:val="000000"/>
          <w:sz w:val="16"/>
          <w:szCs w:val="16"/>
          <w:lang w:val="uk-UA" w:eastAsia="zh-CN" w:bidi="hi-IN"/>
        </w:rPr>
        <w:tab/>
      </w:r>
      <w:r w:rsidRPr="009A6141">
        <w:rPr>
          <w:rFonts w:asciiTheme="majorHAnsi" w:eastAsia="Noto Serif CJK SC" w:hAnsiTheme="majorHAnsi" w:cstheme="majorHAnsi"/>
          <w:i/>
          <w:color w:val="000000"/>
          <w:sz w:val="16"/>
          <w:szCs w:val="16"/>
          <w:lang w:val="uk-UA" w:eastAsia="zh-CN" w:bidi="hi-IN"/>
        </w:rPr>
        <w:tab/>
      </w:r>
      <w:r w:rsidRPr="009A6141">
        <w:rPr>
          <w:rFonts w:asciiTheme="majorHAnsi" w:eastAsia="Noto Serif CJK SC" w:hAnsiTheme="majorHAnsi" w:cstheme="majorHAnsi"/>
          <w:i/>
          <w:color w:val="000000"/>
          <w:sz w:val="16"/>
          <w:szCs w:val="16"/>
          <w:lang w:val="uk-UA" w:eastAsia="zh-CN" w:bidi="hi-IN"/>
        </w:rPr>
        <w:tab/>
        <w:t>(Посада)</w:t>
      </w:r>
      <w:r w:rsidRPr="009A6141">
        <w:rPr>
          <w:rFonts w:asciiTheme="majorHAnsi" w:eastAsia="Noto Serif CJK SC" w:hAnsiTheme="majorHAnsi" w:cstheme="majorHAnsi"/>
          <w:i/>
          <w:color w:val="000000"/>
          <w:sz w:val="16"/>
          <w:szCs w:val="16"/>
          <w:lang w:val="uk-UA" w:eastAsia="zh-CN" w:bidi="hi-IN"/>
        </w:rPr>
        <w:tab/>
      </w:r>
      <w:r w:rsidRPr="009A6141">
        <w:rPr>
          <w:rFonts w:asciiTheme="majorHAnsi" w:eastAsia="Noto Serif CJK SC" w:hAnsiTheme="majorHAnsi" w:cstheme="majorHAnsi"/>
          <w:i/>
          <w:color w:val="000000"/>
          <w:sz w:val="16"/>
          <w:szCs w:val="16"/>
          <w:lang w:val="uk-UA" w:eastAsia="zh-CN" w:bidi="hi-IN"/>
        </w:rPr>
        <w:tab/>
      </w:r>
      <w:r w:rsidRPr="009A6141">
        <w:rPr>
          <w:rFonts w:asciiTheme="majorHAnsi" w:eastAsia="Noto Serif CJK SC" w:hAnsiTheme="majorHAnsi" w:cstheme="majorHAnsi"/>
          <w:i/>
          <w:color w:val="000000"/>
          <w:sz w:val="16"/>
          <w:szCs w:val="16"/>
          <w:lang w:val="uk-UA" w:eastAsia="zh-CN" w:bidi="hi-IN"/>
        </w:rPr>
        <w:tab/>
      </w:r>
      <w:r w:rsidRPr="009A6141">
        <w:rPr>
          <w:rFonts w:asciiTheme="majorHAnsi" w:eastAsia="Noto Serif CJK SC" w:hAnsiTheme="majorHAnsi" w:cstheme="majorHAnsi"/>
          <w:i/>
          <w:color w:val="000000"/>
          <w:sz w:val="16"/>
          <w:szCs w:val="16"/>
          <w:lang w:val="uk-UA" w:eastAsia="zh-CN" w:bidi="hi-IN"/>
        </w:rPr>
        <w:tab/>
        <w:t>(Прізвище Ім’я По-батькові представника)</w:t>
      </w:r>
    </w:p>
    <w:p w14:paraId="519A6372" w14:textId="77777777" w:rsidR="00B154C2" w:rsidRPr="009A6141" w:rsidRDefault="00B154C2" w:rsidP="00037402">
      <w:pPr>
        <w:suppressAutoHyphens/>
        <w:jc w:val="both"/>
        <w:rPr>
          <w:rFonts w:asciiTheme="majorHAnsi" w:eastAsia="Noto Serif CJK SC" w:hAnsiTheme="majorHAnsi" w:cstheme="majorHAnsi"/>
          <w:color w:val="000000"/>
          <w:lang w:val="uk-UA" w:eastAsia="zh-CN" w:bidi="hi-IN"/>
        </w:rPr>
      </w:pPr>
    </w:p>
    <w:p w14:paraId="2AE5ED73" w14:textId="20AE911C" w:rsidR="00B154C2" w:rsidRPr="009A6141" w:rsidRDefault="009721D5" w:rsidP="00DB632E">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1. На виконання п. 3.</w:t>
      </w:r>
      <w:r w:rsidR="00A72E1B" w:rsidRPr="009A6141">
        <w:rPr>
          <w:rFonts w:asciiTheme="majorHAnsi" w:eastAsia="Noto Serif CJK SC" w:hAnsiTheme="majorHAnsi" w:cstheme="majorHAnsi"/>
          <w:color w:val="000000"/>
          <w:lang w:val="uk-UA" w:eastAsia="zh-CN" w:bidi="hi-IN"/>
        </w:rPr>
        <w:t>5</w:t>
      </w:r>
      <w:r w:rsidRPr="009A6141">
        <w:rPr>
          <w:rFonts w:asciiTheme="majorHAnsi" w:eastAsia="Noto Serif CJK SC" w:hAnsiTheme="majorHAnsi" w:cstheme="majorHAnsi"/>
          <w:color w:val="000000"/>
          <w:lang w:val="uk-UA" w:eastAsia="zh-CN" w:bidi="hi-IN"/>
        </w:rPr>
        <w:t xml:space="preserve">. Договору купівлі – продажу </w:t>
      </w:r>
      <w:r w:rsidR="003A75BF">
        <w:rPr>
          <w:rFonts w:asciiTheme="majorHAnsi" w:eastAsia="Noto Serif CJK SC" w:hAnsiTheme="majorHAnsi" w:cstheme="majorHAnsi"/>
          <w:color w:val="000000"/>
          <w:lang w:val="uk-UA" w:eastAsia="zh-CN" w:bidi="hi-IN"/>
        </w:rPr>
        <w:t>лісоматеріалів</w:t>
      </w:r>
      <w:r w:rsidRPr="009A6141">
        <w:rPr>
          <w:rFonts w:asciiTheme="majorHAnsi" w:eastAsia="Noto Serif CJK SC" w:hAnsiTheme="majorHAnsi" w:cstheme="majorHAnsi"/>
          <w:color w:val="000000"/>
          <w:lang w:val="uk-UA" w:eastAsia="zh-CN" w:bidi="hi-IN"/>
        </w:rPr>
        <w:t xml:space="preserve"> №___ від "___" ________ 202__ р. (далі - Договір) Покупець провів відбір партії Товару, за результатами якого Сторони узгодили, що Продавець зобов’язується передати у власність Покупця, а Покупець зобов’язується прийняти наступну партію Товару за Договором, і сплатити за нього ціну відповідно до умов, що визначені в розділі 4 Договору, а саме:</w:t>
      </w:r>
    </w:p>
    <w:tbl>
      <w:tblPr>
        <w:tblW w:w="9639" w:type="dxa"/>
        <w:tblLayout w:type="fixed"/>
        <w:tblLook w:val="0000" w:firstRow="0" w:lastRow="0" w:firstColumn="0" w:lastColumn="0" w:noHBand="0" w:noVBand="0"/>
      </w:tblPr>
      <w:tblGrid>
        <w:gridCol w:w="1378"/>
        <w:gridCol w:w="1376"/>
        <w:gridCol w:w="1378"/>
        <w:gridCol w:w="1376"/>
        <w:gridCol w:w="1381"/>
        <w:gridCol w:w="1373"/>
        <w:gridCol w:w="1377"/>
      </w:tblGrid>
      <w:tr w:rsidR="003F098D" w:rsidRPr="009A6141" w14:paraId="003AF85C" w14:textId="77777777">
        <w:trPr>
          <w:cantSplit/>
          <w:trHeight w:val="356"/>
        </w:trPr>
        <w:tc>
          <w:tcPr>
            <w:tcW w:w="1377" w:type="dxa"/>
            <w:vMerge w:val="restart"/>
            <w:tcBorders>
              <w:top w:val="single" w:sz="4" w:space="0" w:color="000000"/>
              <w:left w:val="single" w:sz="4" w:space="0" w:color="000000"/>
              <w:bottom w:val="single" w:sz="4" w:space="0" w:color="000000"/>
              <w:right w:val="single" w:sz="4" w:space="0" w:color="000000"/>
            </w:tcBorders>
            <w:vAlign w:val="center"/>
          </w:tcPr>
          <w:p w14:paraId="51D310DE" w14:textId="25E4F895" w:rsidR="00B154C2" w:rsidRPr="009A6141" w:rsidRDefault="003A75BF" w:rsidP="00037402">
            <w:pPr>
              <w:widowControl w:val="0"/>
              <w:suppressAutoHyphens/>
              <w:jc w:val="center"/>
              <w:rPr>
                <w:rFonts w:asciiTheme="majorHAnsi" w:eastAsia="Noto Serif CJK SC" w:hAnsiTheme="majorHAnsi" w:cstheme="majorHAnsi"/>
                <w:sz w:val="20"/>
                <w:szCs w:val="20"/>
                <w:lang w:val="uk-UA" w:eastAsia="zh-CN" w:bidi="hi-IN"/>
              </w:rPr>
            </w:pPr>
            <w:r>
              <w:rPr>
                <w:rFonts w:asciiTheme="majorHAnsi" w:eastAsia="Noto Serif CJK SC" w:hAnsiTheme="majorHAnsi" w:cstheme="majorHAnsi"/>
                <w:color w:val="000000"/>
                <w:sz w:val="16"/>
                <w:szCs w:val="16"/>
                <w:lang w:val="uk-UA" w:eastAsia="zh-CN" w:bidi="hi-IN"/>
              </w:rPr>
              <w:t>Номенклатура</w:t>
            </w:r>
          </w:p>
        </w:tc>
        <w:tc>
          <w:tcPr>
            <w:tcW w:w="1376" w:type="dxa"/>
            <w:vMerge w:val="restart"/>
            <w:tcBorders>
              <w:top w:val="single" w:sz="4" w:space="0" w:color="000000"/>
              <w:left w:val="single" w:sz="4" w:space="0" w:color="000000"/>
              <w:bottom w:val="single" w:sz="4" w:space="0" w:color="000000"/>
              <w:right w:val="single" w:sz="4" w:space="0" w:color="000000"/>
            </w:tcBorders>
            <w:vAlign w:val="center"/>
          </w:tcPr>
          <w:p w14:paraId="293B086A" w14:textId="77777777" w:rsidR="00B154C2" w:rsidRPr="009A6141" w:rsidRDefault="009721D5" w:rsidP="00037402">
            <w:pPr>
              <w:widowControl w:val="0"/>
              <w:suppressAutoHyphens/>
              <w:jc w:val="center"/>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sz w:val="16"/>
                <w:szCs w:val="16"/>
                <w:lang w:val="uk-UA" w:eastAsia="zh-CN" w:bidi="hi-IN"/>
              </w:rPr>
              <w:t>Порода</w:t>
            </w:r>
          </w:p>
        </w:tc>
        <w:tc>
          <w:tcPr>
            <w:tcW w:w="1378" w:type="dxa"/>
            <w:vMerge w:val="restart"/>
            <w:tcBorders>
              <w:top w:val="single" w:sz="4" w:space="0" w:color="000000"/>
              <w:left w:val="single" w:sz="4" w:space="0" w:color="000000"/>
              <w:bottom w:val="single" w:sz="4" w:space="0" w:color="000000"/>
              <w:right w:val="single" w:sz="4" w:space="0" w:color="000000"/>
            </w:tcBorders>
            <w:vAlign w:val="center"/>
          </w:tcPr>
          <w:p w14:paraId="58BE9656" w14:textId="77777777" w:rsidR="00B154C2" w:rsidRPr="009A6141" w:rsidRDefault="009721D5" w:rsidP="00037402">
            <w:pPr>
              <w:widowControl w:val="0"/>
              <w:suppressAutoHyphens/>
              <w:jc w:val="center"/>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sz w:val="16"/>
                <w:szCs w:val="16"/>
                <w:lang w:val="uk-UA" w:eastAsia="zh-CN" w:bidi="hi-IN"/>
              </w:rPr>
              <w:t>Клас якості</w:t>
            </w:r>
          </w:p>
        </w:tc>
        <w:tc>
          <w:tcPr>
            <w:tcW w:w="2757" w:type="dxa"/>
            <w:gridSpan w:val="2"/>
            <w:tcBorders>
              <w:top w:val="single" w:sz="4" w:space="0" w:color="000000"/>
              <w:left w:val="single" w:sz="4" w:space="0" w:color="000000"/>
              <w:bottom w:val="single" w:sz="4" w:space="0" w:color="000000"/>
              <w:right w:val="single" w:sz="4" w:space="0" w:color="000000"/>
            </w:tcBorders>
            <w:vAlign w:val="center"/>
          </w:tcPr>
          <w:p w14:paraId="229A3431" w14:textId="77777777" w:rsidR="00B154C2" w:rsidRPr="009A6141" w:rsidRDefault="009721D5" w:rsidP="00037402">
            <w:pPr>
              <w:widowControl w:val="0"/>
              <w:suppressAutoHyphens/>
              <w:jc w:val="center"/>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sz w:val="16"/>
                <w:szCs w:val="16"/>
                <w:lang w:val="uk-UA" w:eastAsia="zh-CN" w:bidi="hi-IN"/>
              </w:rPr>
              <w:t>Геометричні розміри продукції</w:t>
            </w: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14:paraId="10D0F234" w14:textId="77777777" w:rsidR="00B154C2" w:rsidRPr="009A6141" w:rsidRDefault="009721D5" w:rsidP="00037402">
            <w:pPr>
              <w:widowControl w:val="0"/>
              <w:suppressAutoHyphens/>
              <w:ind w:left="113" w:right="113"/>
              <w:jc w:val="center"/>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sz w:val="16"/>
                <w:szCs w:val="16"/>
                <w:lang w:val="uk-UA" w:eastAsia="zh-CN" w:bidi="hi-IN"/>
              </w:rPr>
              <w:t>Склад  Продавця</w:t>
            </w:r>
          </w:p>
        </w:tc>
        <w:tc>
          <w:tcPr>
            <w:tcW w:w="1377" w:type="dxa"/>
            <w:vMerge w:val="restart"/>
            <w:tcBorders>
              <w:top w:val="single" w:sz="4" w:space="0" w:color="000000"/>
              <w:left w:val="single" w:sz="4" w:space="0" w:color="000000"/>
              <w:bottom w:val="single" w:sz="4" w:space="0" w:color="000000"/>
              <w:right w:val="single" w:sz="4" w:space="0" w:color="000000"/>
            </w:tcBorders>
            <w:vAlign w:val="center"/>
          </w:tcPr>
          <w:p w14:paraId="3AE8636C" w14:textId="77777777" w:rsidR="00B154C2" w:rsidRPr="009A6141" w:rsidRDefault="009721D5" w:rsidP="00037402">
            <w:pPr>
              <w:widowControl w:val="0"/>
              <w:suppressAutoHyphens/>
              <w:ind w:left="113" w:right="113"/>
              <w:jc w:val="center"/>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sz w:val="16"/>
                <w:szCs w:val="16"/>
                <w:lang w:val="uk-UA" w:eastAsia="zh-CN" w:bidi="hi-IN"/>
              </w:rPr>
              <w:t>Об’єм лоту (куб. м)</w:t>
            </w:r>
          </w:p>
        </w:tc>
      </w:tr>
      <w:tr w:rsidR="003F098D" w:rsidRPr="009A6141" w14:paraId="2E22913C" w14:textId="77777777">
        <w:trPr>
          <w:cantSplit/>
          <w:trHeight w:val="466"/>
        </w:trPr>
        <w:tc>
          <w:tcPr>
            <w:tcW w:w="1377" w:type="dxa"/>
            <w:vMerge/>
            <w:tcBorders>
              <w:top w:val="single" w:sz="4" w:space="0" w:color="000000"/>
              <w:left w:val="single" w:sz="4" w:space="0" w:color="000000"/>
              <w:bottom w:val="single" w:sz="4" w:space="0" w:color="000000"/>
              <w:right w:val="single" w:sz="4" w:space="0" w:color="000000"/>
            </w:tcBorders>
          </w:tcPr>
          <w:p w14:paraId="715697E4" w14:textId="77777777" w:rsidR="00B154C2" w:rsidRPr="009A6141" w:rsidRDefault="00B154C2" w:rsidP="00037402">
            <w:pPr>
              <w:widowControl w:val="0"/>
              <w:suppressAutoHyphens/>
              <w:rPr>
                <w:rFonts w:asciiTheme="majorHAnsi" w:eastAsia="Noto Serif CJK SC" w:hAnsiTheme="majorHAnsi" w:cstheme="majorHAnsi"/>
                <w:color w:val="000000"/>
                <w:sz w:val="16"/>
                <w:szCs w:val="16"/>
                <w:lang w:val="uk-UA" w:eastAsia="zh-CN" w:bidi="hi-IN"/>
              </w:rPr>
            </w:pPr>
          </w:p>
        </w:tc>
        <w:tc>
          <w:tcPr>
            <w:tcW w:w="1376" w:type="dxa"/>
            <w:vMerge/>
            <w:tcBorders>
              <w:top w:val="single" w:sz="4" w:space="0" w:color="000000"/>
              <w:left w:val="single" w:sz="4" w:space="0" w:color="000000"/>
              <w:bottom w:val="single" w:sz="4" w:space="0" w:color="000000"/>
              <w:right w:val="single" w:sz="4" w:space="0" w:color="000000"/>
            </w:tcBorders>
          </w:tcPr>
          <w:p w14:paraId="220E080F" w14:textId="77777777" w:rsidR="00B154C2" w:rsidRPr="009A6141" w:rsidRDefault="00B154C2" w:rsidP="00037402">
            <w:pPr>
              <w:widowControl w:val="0"/>
              <w:suppressAutoHyphens/>
              <w:rPr>
                <w:rFonts w:asciiTheme="majorHAnsi" w:eastAsia="Noto Serif CJK SC" w:hAnsiTheme="majorHAnsi" w:cstheme="majorHAnsi"/>
                <w:color w:val="000000"/>
                <w:sz w:val="16"/>
                <w:szCs w:val="16"/>
                <w:lang w:val="uk-UA" w:eastAsia="zh-CN" w:bidi="hi-IN"/>
              </w:rPr>
            </w:pPr>
          </w:p>
        </w:tc>
        <w:tc>
          <w:tcPr>
            <w:tcW w:w="1378" w:type="dxa"/>
            <w:vMerge/>
            <w:tcBorders>
              <w:top w:val="single" w:sz="4" w:space="0" w:color="000000"/>
              <w:left w:val="single" w:sz="4" w:space="0" w:color="000000"/>
              <w:bottom w:val="single" w:sz="4" w:space="0" w:color="000000"/>
              <w:right w:val="single" w:sz="4" w:space="0" w:color="000000"/>
            </w:tcBorders>
          </w:tcPr>
          <w:p w14:paraId="0F57DD7A" w14:textId="77777777" w:rsidR="00B154C2" w:rsidRPr="009A6141" w:rsidRDefault="00B154C2" w:rsidP="00037402">
            <w:pPr>
              <w:widowControl w:val="0"/>
              <w:suppressAutoHyphens/>
              <w:rPr>
                <w:rFonts w:asciiTheme="majorHAnsi" w:eastAsia="Noto Serif CJK SC" w:hAnsiTheme="majorHAnsi" w:cstheme="majorHAnsi"/>
                <w:color w:val="000000"/>
                <w:sz w:val="16"/>
                <w:szCs w:val="16"/>
                <w:lang w:val="uk-UA" w:eastAsia="zh-CN" w:bidi="hi-IN"/>
              </w:rPr>
            </w:pPr>
          </w:p>
        </w:tc>
        <w:tc>
          <w:tcPr>
            <w:tcW w:w="1376" w:type="dxa"/>
            <w:tcBorders>
              <w:top w:val="single" w:sz="4" w:space="0" w:color="000000"/>
              <w:left w:val="single" w:sz="4" w:space="0" w:color="000000"/>
              <w:bottom w:val="single" w:sz="4" w:space="0" w:color="000000"/>
              <w:right w:val="single" w:sz="4" w:space="0" w:color="000000"/>
            </w:tcBorders>
            <w:vAlign w:val="center"/>
          </w:tcPr>
          <w:p w14:paraId="38D84360" w14:textId="77777777" w:rsidR="00B154C2" w:rsidRPr="009A6141" w:rsidRDefault="009721D5" w:rsidP="00037402">
            <w:pPr>
              <w:widowControl w:val="0"/>
              <w:suppressAutoHyphens/>
              <w:jc w:val="center"/>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sz w:val="16"/>
                <w:szCs w:val="16"/>
                <w:lang w:val="uk-UA" w:eastAsia="zh-CN" w:bidi="hi-IN"/>
              </w:rPr>
              <w:t>Діаметр (см)</w:t>
            </w:r>
          </w:p>
        </w:tc>
        <w:tc>
          <w:tcPr>
            <w:tcW w:w="1381" w:type="dxa"/>
            <w:tcBorders>
              <w:top w:val="single" w:sz="4" w:space="0" w:color="000000"/>
              <w:left w:val="single" w:sz="4" w:space="0" w:color="000000"/>
              <w:bottom w:val="single" w:sz="4" w:space="0" w:color="000000"/>
              <w:right w:val="single" w:sz="4" w:space="0" w:color="000000"/>
            </w:tcBorders>
            <w:vAlign w:val="center"/>
          </w:tcPr>
          <w:p w14:paraId="5B9D7A3D" w14:textId="77777777" w:rsidR="00B154C2" w:rsidRPr="009A6141" w:rsidRDefault="009721D5" w:rsidP="00037402">
            <w:pPr>
              <w:widowControl w:val="0"/>
              <w:suppressAutoHyphens/>
              <w:jc w:val="center"/>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sz w:val="16"/>
                <w:szCs w:val="16"/>
                <w:lang w:val="uk-UA" w:eastAsia="zh-CN" w:bidi="hi-IN"/>
              </w:rPr>
              <w:t>Довжина (м)</w:t>
            </w:r>
          </w:p>
        </w:tc>
        <w:tc>
          <w:tcPr>
            <w:tcW w:w="1373" w:type="dxa"/>
            <w:vMerge/>
            <w:tcBorders>
              <w:top w:val="single" w:sz="4" w:space="0" w:color="000000"/>
              <w:left w:val="single" w:sz="4" w:space="0" w:color="000000"/>
              <w:bottom w:val="single" w:sz="4" w:space="0" w:color="000000"/>
              <w:right w:val="single" w:sz="4" w:space="0" w:color="000000"/>
            </w:tcBorders>
          </w:tcPr>
          <w:p w14:paraId="43675120" w14:textId="77777777" w:rsidR="00B154C2" w:rsidRPr="009A6141" w:rsidRDefault="00B154C2" w:rsidP="00037402">
            <w:pPr>
              <w:widowControl w:val="0"/>
              <w:suppressAutoHyphens/>
              <w:rPr>
                <w:rFonts w:asciiTheme="majorHAnsi" w:eastAsia="Noto Serif CJK SC" w:hAnsiTheme="majorHAnsi" w:cstheme="majorHAnsi"/>
                <w:color w:val="000000"/>
                <w:sz w:val="16"/>
                <w:szCs w:val="16"/>
                <w:lang w:val="uk-UA" w:eastAsia="zh-CN" w:bidi="hi-IN"/>
              </w:rPr>
            </w:pPr>
          </w:p>
        </w:tc>
        <w:tc>
          <w:tcPr>
            <w:tcW w:w="1377" w:type="dxa"/>
            <w:vMerge/>
            <w:tcBorders>
              <w:top w:val="single" w:sz="4" w:space="0" w:color="000000"/>
              <w:left w:val="single" w:sz="4" w:space="0" w:color="000000"/>
              <w:bottom w:val="single" w:sz="4" w:space="0" w:color="000000"/>
              <w:right w:val="single" w:sz="4" w:space="0" w:color="000000"/>
            </w:tcBorders>
          </w:tcPr>
          <w:p w14:paraId="6D9FFFBB" w14:textId="77777777" w:rsidR="00B154C2" w:rsidRPr="009A6141" w:rsidRDefault="00B154C2" w:rsidP="00037402">
            <w:pPr>
              <w:widowControl w:val="0"/>
              <w:suppressAutoHyphens/>
              <w:rPr>
                <w:rFonts w:asciiTheme="majorHAnsi" w:eastAsia="Noto Serif CJK SC" w:hAnsiTheme="majorHAnsi" w:cstheme="majorHAnsi"/>
                <w:color w:val="000000"/>
                <w:sz w:val="16"/>
                <w:szCs w:val="16"/>
                <w:lang w:val="uk-UA" w:eastAsia="zh-CN" w:bidi="hi-IN"/>
              </w:rPr>
            </w:pPr>
          </w:p>
        </w:tc>
      </w:tr>
      <w:tr w:rsidR="003F098D" w:rsidRPr="009A6141" w14:paraId="5E0841A1" w14:textId="77777777">
        <w:tc>
          <w:tcPr>
            <w:tcW w:w="1377" w:type="dxa"/>
            <w:tcBorders>
              <w:top w:val="single" w:sz="4" w:space="0" w:color="000000"/>
              <w:left w:val="single" w:sz="4" w:space="0" w:color="000000"/>
              <w:bottom w:val="single" w:sz="4" w:space="0" w:color="000000"/>
              <w:right w:val="single" w:sz="4" w:space="0" w:color="000000"/>
            </w:tcBorders>
            <w:vAlign w:val="center"/>
          </w:tcPr>
          <w:p w14:paraId="7F2A7EA3" w14:textId="77777777" w:rsidR="00B154C2" w:rsidRPr="009A6141" w:rsidRDefault="00B154C2" w:rsidP="00037402">
            <w:pPr>
              <w:widowControl w:val="0"/>
              <w:suppressAutoHyphens/>
              <w:rPr>
                <w:rFonts w:asciiTheme="majorHAnsi" w:eastAsia="Noto Serif CJK SC" w:hAnsiTheme="majorHAnsi" w:cstheme="majorHAnsi"/>
                <w:color w:val="000000"/>
                <w:sz w:val="22"/>
                <w:szCs w:val="22"/>
                <w:lang w:val="uk-UA" w:eastAsia="zh-CN" w:bidi="hi-IN"/>
              </w:rPr>
            </w:pPr>
          </w:p>
        </w:tc>
        <w:tc>
          <w:tcPr>
            <w:tcW w:w="1376" w:type="dxa"/>
            <w:tcBorders>
              <w:top w:val="single" w:sz="4" w:space="0" w:color="000000"/>
              <w:left w:val="single" w:sz="4" w:space="0" w:color="000000"/>
              <w:bottom w:val="single" w:sz="4" w:space="0" w:color="000000"/>
              <w:right w:val="single" w:sz="4" w:space="0" w:color="000000"/>
            </w:tcBorders>
            <w:vAlign w:val="center"/>
          </w:tcPr>
          <w:p w14:paraId="1C493D3C" w14:textId="77777777" w:rsidR="00B154C2" w:rsidRPr="009A6141" w:rsidRDefault="00B154C2" w:rsidP="00037402">
            <w:pPr>
              <w:widowControl w:val="0"/>
              <w:suppressAutoHyphens/>
              <w:rPr>
                <w:rFonts w:asciiTheme="majorHAnsi" w:eastAsia="Noto Serif CJK SC" w:hAnsiTheme="majorHAnsi" w:cstheme="majorHAnsi"/>
                <w:color w:val="000000"/>
                <w:sz w:val="22"/>
                <w:szCs w:val="22"/>
                <w:lang w:val="uk-UA" w:eastAsia="zh-CN" w:bidi="hi-IN"/>
              </w:rPr>
            </w:pPr>
          </w:p>
        </w:tc>
        <w:tc>
          <w:tcPr>
            <w:tcW w:w="1378" w:type="dxa"/>
            <w:tcBorders>
              <w:top w:val="single" w:sz="4" w:space="0" w:color="000000"/>
              <w:left w:val="single" w:sz="4" w:space="0" w:color="000000"/>
              <w:bottom w:val="single" w:sz="4" w:space="0" w:color="000000"/>
              <w:right w:val="single" w:sz="4" w:space="0" w:color="000000"/>
            </w:tcBorders>
            <w:vAlign w:val="center"/>
          </w:tcPr>
          <w:p w14:paraId="40BEF0C0" w14:textId="77777777" w:rsidR="00B154C2" w:rsidRPr="009A6141" w:rsidRDefault="00B154C2" w:rsidP="00037402">
            <w:pPr>
              <w:widowControl w:val="0"/>
              <w:suppressAutoHyphens/>
              <w:rPr>
                <w:rFonts w:asciiTheme="majorHAnsi" w:eastAsia="Noto Serif CJK SC" w:hAnsiTheme="majorHAnsi" w:cstheme="majorHAnsi"/>
                <w:color w:val="000000"/>
                <w:sz w:val="22"/>
                <w:szCs w:val="22"/>
                <w:lang w:val="uk-UA" w:eastAsia="zh-CN" w:bidi="hi-IN"/>
              </w:rPr>
            </w:pPr>
          </w:p>
        </w:tc>
        <w:tc>
          <w:tcPr>
            <w:tcW w:w="1376" w:type="dxa"/>
            <w:tcBorders>
              <w:top w:val="single" w:sz="4" w:space="0" w:color="000000"/>
              <w:left w:val="single" w:sz="4" w:space="0" w:color="000000"/>
              <w:bottom w:val="single" w:sz="4" w:space="0" w:color="000000"/>
              <w:right w:val="single" w:sz="4" w:space="0" w:color="000000"/>
            </w:tcBorders>
            <w:vAlign w:val="center"/>
          </w:tcPr>
          <w:p w14:paraId="7826DA4D" w14:textId="77777777" w:rsidR="00B154C2" w:rsidRPr="009A6141" w:rsidRDefault="00B154C2" w:rsidP="00037402">
            <w:pPr>
              <w:widowControl w:val="0"/>
              <w:suppressAutoHyphens/>
              <w:rPr>
                <w:rFonts w:asciiTheme="majorHAnsi" w:eastAsia="Noto Serif CJK SC" w:hAnsiTheme="majorHAnsi" w:cstheme="majorHAnsi"/>
                <w:color w:val="000000"/>
                <w:sz w:val="22"/>
                <w:szCs w:val="22"/>
                <w:lang w:val="uk-UA" w:eastAsia="zh-CN" w:bidi="hi-IN"/>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0591B30A" w14:textId="77777777" w:rsidR="00B154C2" w:rsidRPr="009A6141" w:rsidRDefault="00B154C2" w:rsidP="00037402">
            <w:pPr>
              <w:widowControl w:val="0"/>
              <w:suppressAutoHyphens/>
              <w:rPr>
                <w:rFonts w:asciiTheme="majorHAnsi" w:eastAsia="Noto Serif CJK SC" w:hAnsiTheme="majorHAnsi" w:cstheme="majorHAnsi"/>
                <w:color w:val="000000"/>
                <w:sz w:val="22"/>
                <w:szCs w:val="22"/>
                <w:lang w:val="uk-UA" w:eastAsia="zh-CN" w:bidi="hi-IN"/>
              </w:rPr>
            </w:pPr>
          </w:p>
        </w:tc>
        <w:tc>
          <w:tcPr>
            <w:tcW w:w="1373" w:type="dxa"/>
            <w:tcBorders>
              <w:top w:val="single" w:sz="4" w:space="0" w:color="000000"/>
              <w:left w:val="single" w:sz="4" w:space="0" w:color="000000"/>
              <w:bottom w:val="single" w:sz="4" w:space="0" w:color="000000"/>
              <w:right w:val="single" w:sz="4" w:space="0" w:color="000000"/>
            </w:tcBorders>
            <w:vAlign w:val="center"/>
          </w:tcPr>
          <w:p w14:paraId="418E2BDF" w14:textId="77777777" w:rsidR="00B154C2" w:rsidRPr="009A6141" w:rsidRDefault="00B154C2" w:rsidP="00037402">
            <w:pPr>
              <w:widowControl w:val="0"/>
              <w:suppressAutoHyphens/>
              <w:rPr>
                <w:rFonts w:asciiTheme="majorHAnsi" w:eastAsia="Noto Serif CJK SC" w:hAnsiTheme="majorHAnsi" w:cstheme="majorHAnsi"/>
                <w:color w:val="000000"/>
                <w:sz w:val="22"/>
                <w:szCs w:val="22"/>
                <w:lang w:val="uk-UA" w:eastAsia="zh-CN" w:bidi="hi-IN"/>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0635EE6B" w14:textId="77777777" w:rsidR="00B154C2" w:rsidRPr="009A6141" w:rsidRDefault="00B154C2" w:rsidP="00037402">
            <w:pPr>
              <w:widowControl w:val="0"/>
              <w:suppressAutoHyphens/>
              <w:rPr>
                <w:rFonts w:asciiTheme="majorHAnsi" w:eastAsia="Noto Serif CJK SC" w:hAnsiTheme="majorHAnsi" w:cstheme="majorHAnsi"/>
                <w:color w:val="000000"/>
                <w:sz w:val="22"/>
                <w:szCs w:val="22"/>
                <w:lang w:val="uk-UA" w:eastAsia="zh-CN" w:bidi="hi-IN"/>
              </w:rPr>
            </w:pPr>
          </w:p>
        </w:tc>
      </w:tr>
    </w:tbl>
    <w:p w14:paraId="7DCAB79E" w14:textId="77777777" w:rsidR="00B154C2" w:rsidRPr="009A6141" w:rsidRDefault="00B154C2" w:rsidP="00037402">
      <w:pPr>
        <w:suppressAutoHyphens/>
        <w:rPr>
          <w:rFonts w:asciiTheme="majorHAnsi" w:eastAsia="Noto Serif CJK SC" w:hAnsiTheme="majorHAnsi" w:cstheme="majorHAnsi"/>
          <w:color w:val="000000"/>
          <w:lang w:val="uk-UA" w:eastAsia="zh-CN" w:bidi="hi-IN"/>
        </w:rPr>
      </w:pPr>
    </w:p>
    <w:p w14:paraId="64F32B72" w14:textId="0C399955" w:rsidR="00B154C2" w:rsidRPr="009A6141" w:rsidRDefault="009721D5" w:rsidP="00DB632E">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2. Акт відбору складено в трьох екземплярах по одному для кожної із Сторін Договору і один екземпляр - для Біржі (ТОВ «У</w:t>
      </w:r>
      <w:r w:rsidR="003A75BF">
        <w:rPr>
          <w:rFonts w:asciiTheme="majorHAnsi" w:eastAsia="Noto Serif CJK SC" w:hAnsiTheme="majorHAnsi" w:cstheme="majorHAnsi"/>
          <w:color w:val="000000"/>
          <w:lang w:val="uk-UA" w:eastAsia="zh-CN" w:bidi="hi-IN"/>
        </w:rPr>
        <w:t>ТП</w:t>
      </w:r>
      <w:r w:rsidRPr="009A6141">
        <w:rPr>
          <w:rFonts w:asciiTheme="majorHAnsi" w:eastAsia="Noto Serif CJK SC" w:hAnsiTheme="majorHAnsi" w:cstheme="majorHAnsi"/>
          <w:color w:val="000000"/>
          <w:lang w:val="uk-UA" w:eastAsia="zh-CN" w:bidi="hi-IN"/>
        </w:rPr>
        <w:t>»), які є невід'ємною частиною до Договору.</w:t>
      </w:r>
    </w:p>
    <w:p w14:paraId="5FD6A8C7" w14:textId="77777777" w:rsidR="00B154C2" w:rsidRPr="009A6141" w:rsidRDefault="00B154C2" w:rsidP="00037402">
      <w:pPr>
        <w:suppressAutoHyphens/>
        <w:rPr>
          <w:rFonts w:asciiTheme="majorHAnsi" w:eastAsia="Noto Serif CJK SC" w:hAnsiTheme="majorHAnsi" w:cstheme="majorHAnsi"/>
          <w:color w:val="000000"/>
          <w:lang w:val="uk-UA" w:eastAsia="zh-CN" w:bidi="hi-IN"/>
        </w:rPr>
      </w:pPr>
    </w:p>
    <w:p w14:paraId="612DA834" w14:textId="77777777" w:rsidR="00B154C2" w:rsidRPr="009A6141" w:rsidRDefault="009721D5" w:rsidP="00037402">
      <w:pPr>
        <w:suppressAutoHyphens/>
        <w:jc w:val="center"/>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b/>
          <w:color w:val="000000"/>
          <w:lang w:val="uk-UA" w:eastAsia="zh-CN" w:bidi="hi-IN"/>
        </w:rPr>
        <w:t>ПІДПИСИ:</w:t>
      </w:r>
    </w:p>
    <w:tbl>
      <w:tblPr>
        <w:tblW w:w="9638" w:type="dxa"/>
        <w:tblLayout w:type="fixed"/>
        <w:tblLook w:val="0000" w:firstRow="0" w:lastRow="0" w:firstColumn="0" w:lastColumn="0" w:noHBand="0" w:noVBand="0"/>
      </w:tblPr>
      <w:tblGrid>
        <w:gridCol w:w="4820"/>
        <w:gridCol w:w="4818"/>
      </w:tblGrid>
      <w:tr w:rsidR="003F098D" w:rsidRPr="009A6141" w14:paraId="760BE80F" w14:textId="77777777" w:rsidTr="003A75BF">
        <w:tc>
          <w:tcPr>
            <w:tcW w:w="4820" w:type="dxa"/>
            <w:tcBorders>
              <w:top w:val="single" w:sz="4" w:space="0" w:color="000000"/>
              <w:left w:val="single" w:sz="4" w:space="0" w:color="000000"/>
              <w:bottom w:val="single" w:sz="4" w:space="0" w:color="000000"/>
              <w:right w:val="single" w:sz="4" w:space="0" w:color="000000"/>
            </w:tcBorders>
            <w:vAlign w:val="center"/>
          </w:tcPr>
          <w:p w14:paraId="2F9AB2A6" w14:textId="65592A9A" w:rsidR="00B154C2" w:rsidRPr="009A6141" w:rsidRDefault="00DB632E" w:rsidP="00037402">
            <w:pPr>
              <w:widowControl w:val="0"/>
              <w:suppressAutoHyphens/>
              <w:jc w:val="center"/>
              <w:rPr>
                <w:rFonts w:asciiTheme="majorHAnsi" w:eastAsia="Noto Serif CJK SC" w:hAnsiTheme="majorHAnsi" w:cstheme="majorHAnsi"/>
                <w:sz w:val="20"/>
                <w:szCs w:val="20"/>
                <w:lang w:val="uk-UA" w:eastAsia="zh-CN" w:bidi="hi-IN"/>
              </w:rPr>
            </w:pPr>
            <w:r>
              <w:rPr>
                <w:rFonts w:asciiTheme="majorHAnsi" w:eastAsia="Noto Serif CJK SC" w:hAnsiTheme="majorHAnsi" w:cstheme="majorHAnsi"/>
                <w:b/>
                <w:color w:val="000000"/>
                <w:lang w:val="uk-UA" w:eastAsia="zh-CN" w:bidi="hi-IN"/>
              </w:rPr>
              <w:t>ПРОДАВЕЦЬ</w:t>
            </w:r>
            <w:r w:rsidR="009721D5" w:rsidRPr="009A6141">
              <w:rPr>
                <w:rFonts w:asciiTheme="majorHAnsi" w:eastAsia="Noto Serif CJK SC" w:hAnsiTheme="majorHAnsi" w:cstheme="majorHAnsi"/>
                <w:b/>
                <w:color w:val="000000"/>
                <w:lang w:val="uk-UA" w:eastAsia="zh-CN" w:bidi="hi-IN"/>
              </w:rPr>
              <w:t>:</w:t>
            </w:r>
          </w:p>
        </w:tc>
        <w:tc>
          <w:tcPr>
            <w:tcW w:w="4818" w:type="dxa"/>
            <w:tcBorders>
              <w:top w:val="single" w:sz="4" w:space="0" w:color="000000"/>
              <w:left w:val="single" w:sz="4" w:space="0" w:color="000000"/>
              <w:bottom w:val="single" w:sz="4" w:space="0" w:color="000000"/>
              <w:right w:val="single" w:sz="4" w:space="0" w:color="000000"/>
            </w:tcBorders>
            <w:vAlign w:val="center"/>
          </w:tcPr>
          <w:p w14:paraId="5CC46963" w14:textId="79ED6E10" w:rsidR="00B154C2" w:rsidRPr="009A6141" w:rsidRDefault="00DB632E" w:rsidP="00037402">
            <w:pPr>
              <w:widowControl w:val="0"/>
              <w:suppressAutoHyphens/>
              <w:jc w:val="center"/>
              <w:rPr>
                <w:rFonts w:asciiTheme="majorHAnsi" w:eastAsia="Noto Serif CJK SC" w:hAnsiTheme="majorHAnsi" w:cstheme="majorHAnsi"/>
                <w:sz w:val="20"/>
                <w:szCs w:val="20"/>
                <w:lang w:val="uk-UA" w:eastAsia="zh-CN" w:bidi="hi-IN"/>
              </w:rPr>
            </w:pPr>
            <w:r>
              <w:rPr>
                <w:rFonts w:asciiTheme="majorHAnsi" w:eastAsia="Noto Serif CJK SC" w:hAnsiTheme="majorHAnsi" w:cstheme="majorHAnsi"/>
                <w:b/>
                <w:color w:val="000000"/>
                <w:lang w:val="uk-UA" w:eastAsia="zh-CN" w:bidi="hi-IN"/>
              </w:rPr>
              <w:t>ПОКУПЕЦЬ</w:t>
            </w:r>
            <w:r w:rsidR="009721D5" w:rsidRPr="009A6141">
              <w:rPr>
                <w:rFonts w:asciiTheme="majorHAnsi" w:eastAsia="Noto Serif CJK SC" w:hAnsiTheme="majorHAnsi" w:cstheme="majorHAnsi"/>
                <w:b/>
                <w:color w:val="000000"/>
                <w:lang w:val="uk-UA" w:eastAsia="zh-CN" w:bidi="hi-IN"/>
              </w:rPr>
              <w:t>:</w:t>
            </w:r>
          </w:p>
        </w:tc>
      </w:tr>
      <w:tr w:rsidR="003A75BF" w:rsidRPr="009A6141" w14:paraId="63506AF4" w14:textId="77777777" w:rsidTr="006C4A7F">
        <w:tc>
          <w:tcPr>
            <w:tcW w:w="4820" w:type="dxa"/>
            <w:tcBorders>
              <w:top w:val="single" w:sz="4" w:space="0" w:color="000000"/>
              <w:left w:val="single" w:sz="4" w:space="0" w:color="000000"/>
              <w:bottom w:val="single" w:sz="4" w:space="0" w:color="000000"/>
              <w:right w:val="single" w:sz="4" w:space="0" w:color="000000"/>
            </w:tcBorders>
          </w:tcPr>
          <w:p w14:paraId="2F906E90" w14:textId="77777777" w:rsidR="003A75BF" w:rsidRPr="00037402" w:rsidRDefault="003A75BF" w:rsidP="003A75BF">
            <w:pPr>
              <w:widowControl w:val="0"/>
              <w:suppressAutoHyphens/>
              <w:ind w:hanging="2"/>
              <w:rPr>
                <w:rFonts w:ascii="Calibri" w:eastAsia="Calibri" w:hAnsi="Calibri" w:cs="Calibri"/>
                <w:b/>
                <w:bCs/>
                <w:noProof/>
                <w:color w:val="00000A"/>
                <w:shd w:val="clear" w:color="auto" w:fill="FFFFFF"/>
                <w:lang w:val="uk-UA" w:eastAsia="uk-UA"/>
              </w:rPr>
            </w:pPr>
            <w:r w:rsidRPr="00037402">
              <w:rPr>
                <w:rFonts w:ascii="Calibri" w:eastAsia="Calibri" w:hAnsi="Calibri" w:cs="Calibri"/>
                <w:b/>
                <w:bCs/>
                <w:noProof/>
                <w:color w:val="00000A"/>
                <w:shd w:val="clear" w:color="auto" w:fill="FFFFFF"/>
                <w:lang w:val="uk-UA" w:eastAsia="uk-UA"/>
              </w:rPr>
              <w:t>&lt;ОПФ та найменування повністю&gt;</w:t>
            </w:r>
          </w:p>
          <w:p w14:paraId="062A74EE" w14:textId="77777777" w:rsidR="003A75BF" w:rsidRPr="009A6141" w:rsidRDefault="003A75BF" w:rsidP="003A75BF">
            <w:pPr>
              <w:widowControl w:val="0"/>
              <w:suppressAutoHyphens/>
              <w:jc w:val="center"/>
              <w:rPr>
                <w:rFonts w:asciiTheme="majorHAnsi" w:eastAsia="Noto Serif CJK SC" w:hAnsiTheme="majorHAnsi" w:cstheme="majorHAnsi"/>
                <w:b/>
                <w:color w:val="000000"/>
                <w:lang w:val="uk-UA" w:eastAsia="zh-CN" w:bidi="hi-IN"/>
              </w:rPr>
            </w:pPr>
          </w:p>
        </w:tc>
        <w:tc>
          <w:tcPr>
            <w:tcW w:w="4818" w:type="dxa"/>
            <w:tcBorders>
              <w:top w:val="single" w:sz="4" w:space="0" w:color="000000"/>
              <w:left w:val="single" w:sz="4" w:space="0" w:color="000000"/>
              <w:bottom w:val="single" w:sz="4" w:space="0" w:color="000000"/>
              <w:right w:val="single" w:sz="4" w:space="0" w:color="000000"/>
            </w:tcBorders>
          </w:tcPr>
          <w:p w14:paraId="422E63EB" w14:textId="77777777" w:rsidR="003A75BF" w:rsidRPr="00037402" w:rsidRDefault="003A75BF" w:rsidP="003A75BF">
            <w:pPr>
              <w:widowControl w:val="0"/>
              <w:suppressAutoHyphens/>
              <w:ind w:hanging="2"/>
              <w:rPr>
                <w:rFonts w:ascii="Calibri" w:eastAsia="Calibri" w:hAnsi="Calibri" w:cs="Calibri"/>
                <w:b/>
                <w:bCs/>
                <w:noProof/>
                <w:color w:val="00000A"/>
                <w:shd w:val="clear" w:color="auto" w:fill="FFFFFF"/>
                <w:lang w:val="uk-UA" w:eastAsia="uk-UA"/>
              </w:rPr>
            </w:pPr>
            <w:r w:rsidRPr="00037402">
              <w:rPr>
                <w:rFonts w:ascii="Calibri" w:eastAsia="Calibri" w:hAnsi="Calibri" w:cs="Calibri"/>
                <w:b/>
                <w:bCs/>
                <w:noProof/>
                <w:color w:val="00000A"/>
                <w:shd w:val="clear" w:color="auto" w:fill="FFFFFF"/>
                <w:lang w:val="uk-UA" w:eastAsia="uk-UA"/>
              </w:rPr>
              <w:t>&lt;ОПФ та найменування повністю&gt;</w:t>
            </w:r>
          </w:p>
          <w:p w14:paraId="25D479C6" w14:textId="77777777" w:rsidR="003A75BF" w:rsidRPr="009A6141" w:rsidRDefault="003A75BF" w:rsidP="003A75BF">
            <w:pPr>
              <w:widowControl w:val="0"/>
              <w:suppressAutoHyphens/>
              <w:jc w:val="center"/>
              <w:rPr>
                <w:rFonts w:asciiTheme="majorHAnsi" w:eastAsia="Noto Serif CJK SC" w:hAnsiTheme="majorHAnsi" w:cstheme="majorHAnsi"/>
                <w:b/>
                <w:color w:val="000000"/>
                <w:lang w:val="uk-UA" w:eastAsia="zh-CN" w:bidi="hi-IN"/>
              </w:rPr>
            </w:pPr>
          </w:p>
        </w:tc>
      </w:tr>
      <w:tr w:rsidR="003A75BF" w:rsidRPr="00E055F6" w14:paraId="46CE001A" w14:textId="77777777" w:rsidTr="006C4A7F">
        <w:tc>
          <w:tcPr>
            <w:tcW w:w="4820" w:type="dxa"/>
            <w:tcBorders>
              <w:top w:val="single" w:sz="4" w:space="0" w:color="000000"/>
              <w:left w:val="single" w:sz="4" w:space="0" w:color="000000"/>
              <w:bottom w:val="single" w:sz="4" w:space="0" w:color="000000"/>
              <w:right w:val="single" w:sz="4" w:space="0" w:color="000000"/>
            </w:tcBorders>
          </w:tcPr>
          <w:p w14:paraId="67E6B59E" w14:textId="77777777" w:rsidR="003A75BF" w:rsidRPr="00037402" w:rsidRDefault="003A75BF" w:rsidP="003A75BF">
            <w:pPr>
              <w:rPr>
                <w:rFonts w:ascii="Calibri" w:hAnsi="Calibri" w:cs="Calibri"/>
                <w:lang w:val="ru-RU"/>
              </w:rPr>
            </w:pPr>
            <w:r w:rsidRPr="00037402">
              <w:rPr>
                <w:rFonts w:ascii="Calibri" w:hAnsi="Calibri" w:cs="Calibri"/>
                <w:lang w:val="ru-RU"/>
              </w:rPr>
              <w:t>&lt;</w:t>
            </w:r>
            <w:proofErr w:type="spellStart"/>
            <w:r w:rsidRPr="00037402">
              <w:rPr>
                <w:rFonts w:ascii="Calibri" w:hAnsi="Calibri" w:cs="Calibri"/>
                <w:lang w:val="ru-RU"/>
              </w:rPr>
              <w:t>юридична</w:t>
            </w:r>
            <w:proofErr w:type="spellEnd"/>
            <w:r w:rsidRPr="00037402">
              <w:rPr>
                <w:rFonts w:ascii="Calibri" w:hAnsi="Calibri" w:cs="Calibri"/>
                <w:lang w:val="ru-RU"/>
              </w:rPr>
              <w:t xml:space="preserve"> адреса </w:t>
            </w:r>
            <w:proofErr w:type="spellStart"/>
            <w:r w:rsidRPr="00037402">
              <w:rPr>
                <w:rFonts w:ascii="Calibri" w:hAnsi="Calibri" w:cs="Calibri"/>
                <w:lang w:val="ru-RU"/>
              </w:rPr>
              <w:t>Продавця</w:t>
            </w:r>
            <w:proofErr w:type="spellEnd"/>
            <w:r w:rsidRPr="00037402">
              <w:rPr>
                <w:rFonts w:ascii="Calibri" w:hAnsi="Calibri" w:cs="Calibri"/>
                <w:lang w:val="ru-RU"/>
              </w:rPr>
              <w:t xml:space="preserve">&gt; </w:t>
            </w:r>
          </w:p>
          <w:p w14:paraId="18D255E1" w14:textId="77777777" w:rsidR="003A75BF" w:rsidRPr="00037402" w:rsidRDefault="003A75BF" w:rsidP="003A75BF">
            <w:pPr>
              <w:rPr>
                <w:rFonts w:ascii="Calibri" w:hAnsi="Calibri" w:cs="Calibri"/>
                <w:lang w:val="ru-RU"/>
              </w:rPr>
            </w:pPr>
            <w:proofErr w:type="gramStart"/>
            <w:r w:rsidRPr="00037402">
              <w:rPr>
                <w:rFonts w:ascii="Calibri" w:hAnsi="Calibri" w:cs="Calibri"/>
                <w:lang w:val="ru-RU"/>
              </w:rPr>
              <w:t>&lt; адреса</w:t>
            </w:r>
            <w:proofErr w:type="gramEnd"/>
            <w:r w:rsidRPr="00037402">
              <w:rPr>
                <w:rFonts w:ascii="Calibri" w:hAnsi="Calibri" w:cs="Calibri"/>
                <w:lang w:val="ru-RU"/>
              </w:rPr>
              <w:t xml:space="preserve"> для </w:t>
            </w:r>
            <w:proofErr w:type="spellStart"/>
            <w:r w:rsidRPr="00037402">
              <w:rPr>
                <w:rFonts w:ascii="Calibri" w:hAnsi="Calibri" w:cs="Calibri"/>
                <w:lang w:val="ru-RU"/>
              </w:rPr>
              <w:t>листування</w:t>
            </w:r>
            <w:proofErr w:type="spellEnd"/>
            <w:r w:rsidRPr="00037402">
              <w:rPr>
                <w:rFonts w:ascii="Calibri" w:hAnsi="Calibri" w:cs="Calibri"/>
                <w:lang w:val="ru-RU"/>
              </w:rPr>
              <w:t xml:space="preserve"> за </w:t>
            </w:r>
            <w:proofErr w:type="spellStart"/>
            <w:r w:rsidRPr="00037402">
              <w:rPr>
                <w:rFonts w:ascii="Calibri" w:hAnsi="Calibri" w:cs="Calibri"/>
                <w:lang w:val="ru-RU"/>
              </w:rPr>
              <w:t>наявності</w:t>
            </w:r>
            <w:proofErr w:type="spellEnd"/>
            <w:r w:rsidRPr="00037402">
              <w:rPr>
                <w:rFonts w:ascii="Calibri" w:hAnsi="Calibri" w:cs="Calibri"/>
                <w:lang w:val="ru-RU"/>
              </w:rPr>
              <w:t xml:space="preserve">&gt; </w:t>
            </w:r>
          </w:p>
          <w:p w14:paraId="5835464B" w14:textId="77777777" w:rsidR="003A75BF" w:rsidRPr="00037402" w:rsidRDefault="003A75BF" w:rsidP="003A75BF">
            <w:pPr>
              <w:rPr>
                <w:rFonts w:ascii="Calibri" w:hAnsi="Calibri" w:cs="Calibri"/>
                <w:lang w:val="ru-RU"/>
              </w:rPr>
            </w:pPr>
            <w:r w:rsidRPr="00037402">
              <w:rPr>
                <w:rFonts w:ascii="Calibri" w:hAnsi="Calibri" w:cs="Calibri"/>
                <w:color w:val="000000"/>
                <w:lang w:val="ru-RU"/>
              </w:rPr>
              <w:t xml:space="preserve">Код ЄДРПОУ </w:t>
            </w:r>
            <w:r w:rsidRPr="00037402">
              <w:rPr>
                <w:rFonts w:ascii="Calibri" w:hAnsi="Calibri" w:cs="Calibri"/>
                <w:lang w:val="ru-RU"/>
              </w:rPr>
              <w:t>&lt;</w:t>
            </w:r>
            <w:proofErr w:type="spellStart"/>
            <w:r w:rsidRPr="00037402">
              <w:rPr>
                <w:rFonts w:ascii="Calibri" w:hAnsi="Calibri" w:cs="Calibri"/>
                <w:lang w:val="ru-RU"/>
              </w:rPr>
              <w:t>вісім</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0ED695DF" w14:textId="77777777" w:rsidR="003A75BF" w:rsidRPr="00037402" w:rsidRDefault="003A75BF" w:rsidP="003A75BF">
            <w:pPr>
              <w:rPr>
                <w:rFonts w:ascii="Calibri" w:hAnsi="Calibri" w:cs="Calibri"/>
                <w:lang w:val="ru-RU"/>
              </w:rPr>
            </w:pPr>
            <w:r w:rsidRPr="00037402">
              <w:rPr>
                <w:rFonts w:ascii="Calibri" w:hAnsi="Calibri" w:cs="Calibri"/>
                <w:lang w:val="ru-RU"/>
              </w:rPr>
              <w:t xml:space="preserve">р/р </w:t>
            </w:r>
            <w:proofErr w:type="gramStart"/>
            <w:r w:rsidRPr="00037402">
              <w:rPr>
                <w:rFonts w:ascii="Calibri" w:hAnsi="Calibri" w:cs="Calibri"/>
              </w:rPr>
              <w:t>UA</w:t>
            </w:r>
            <w:r w:rsidRPr="00037402">
              <w:rPr>
                <w:rFonts w:ascii="Calibri" w:hAnsi="Calibri" w:cs="Calibri"/>
                <w:lang w:val="ru-RU"/>
              </w:rPr>
              <w:t>&lt;</w:t>
            </w:r>
            <w:proofErr w:type="spellStart"/>
            <w:proofErr w:type="gramEnd"/>
            <w:r w:rsidRPr="00037402">
              <w:rPr>
                <w:rFonts w:ascii="Calibri" w:hAnsi="Calibri" w:cs="Calibri"/>
                <w:lang w:val="ru-RU"/>
              </w:rPr>
              <w:t>двадцять</w:t>
            </w:r>
            <w:proofErr w:type="spellEnd"/>
            <w:r w:rsidRPr="00037402">
              <w:rPr>
                <w:rFonts w:ascii="Calibri" w:hAnsi="Calibri" w:cs="Calibri"/>
                <w:lang w:val="ru-RU"/>
              </w:rPr>
              <w:t xml:space="preserve"> </w:t>
            </w:r>
            <w:proofErr w:type="spellStart"/>
            <w:r w:rsidRPr="00037402">
              <w:rPr>
                <w:rFonts w:ascii="Calibri" w:hAnsi="Calibri" w:cs="Calibri"/>
                <w:lang w:val="ru-RU"/>
              </w:rPr>
              <w:t>сім</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594051B2" w14:textId="77777777" w:rsidR="003A75BF" w:rsidRPr="00037402" w:rsidRDefault="003A75BF" w:rsidP="003A75BF">
            <w:pPr>
              <w:rPr>
                <w:rFonts w:ascii="Calibri" w:hAnsi="Calibri" w:cs="Calibri"/>
                <w:lang w:val="ru-RU"/>
              </w:rPr>
            </w:pPr>
            <w:r w:rsidRPr="00037402">
              <w:rPr>
                <w:rFonts w:ascii="Calibri" w:hAnsi="Calibri" w:cs="Calibri"/>
                <w:lang w:val="ru-RU"/>
              </w:rPr>
              <w:t xml:space="preserve"> в &lt;</w:t>
            </w:r>
            <w:proofErr w:type="spellStart"/>
            <w:r w:rsidRPr="00037402">
              <w:rPr>
                <w:rFonts w:ascii="Calibri" w:hAnsi="Calibri" w:cs="Calibri"/>
                <w:lang w:val="ru-RU"/>
              </w:rPr>
              <w:t>найменування</w:t>
            </w:r>
            <w:proofErr w:type="spellEnd"/>
            <w:r w:rsidRPr="00037402">
              <w:rPr>
                <w:rFonts w:ascii="Calibri" w:hAnsi="Calibri" w:cs="Calibri"/>
                <w:lang w:val="ru-RU"/>
              </w:rPr>
              <w:t xml:space="preserve"> банку</w:t>
            </w:r>
            <w:proofErr w:type="gramStart"/>
            <w:r w:rsidRPr="00037402">
              <w:rPr>
                <w:rFonts w:ascii="Calibri" w:hAnsi="Calibri" w:cs="Calibri"/>
                <w:lang w:val="ru-RU"/>
              </w:rPr>
              <w:t>&gt; ,</w:t>
            </w:r>
            <w:proofErr w:type="gramEnd"/>
            <w:r w:rsidRPr="00037402">
              <w:rPr>
                <w:rFonts w:ascii="Calibri" w:hAnsi="Calibri" w:cs="Calibri"/>
                <w:lang w:val="ru-RU"/>
              </w:rPr>
              <w:t xml:space="preserve"> </w:t>
            </w:r>
            <w:r w:rsidRPr="00037402">
              <w:rPr>
                <w:rFonts w:ascii="Calibri" w:hAnsi="Calibri" w:cs="Calibri"/>
                <w:iCs/>
                <w:snapToGrid w:val="0"/>
                <w:lang w:val="ru-RU"/>
              </w:rPr>
              <w:t xml:space="preserve">МФО </w:t>
            </w:r>
            <w:r w:rsidRPr="00037402">
              <w:rPr>
                <w:rFonts w:ascii="Calibri" w:hAnsi="Calibri" w:cs="Calibri"/>
                <w:lang w:val="ru-RU"/>
              </w:rPr>
              <w:t>&lt;</w:t>
            </w:r>
            <w:proofErr w:type="spellStart"/>
            <w:r w:rsidRPr="00037402">
              <w:rPr>
                <w:rFonts w:ascii="Calibri" w:hAnsi="Calibri" w:cs="Calibri"/>
                <w:lang w:val="ru-RU"/>
              </w:rPr>
              <w:t>шість</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138AF0A9" w14:textId="77777777" w:rsidR="003A75BF" w:rsidRPr="00037402" w:rsidRDefault="003A75BF" w:rsidP="003A75BF">
            <w:pPr>
              <w:rPr>
                <w:rFonts w:ascii="Calibri" w:hAnsi="Calibri" w:cs="Calibri"/>
                <w:iCs/>
                <w:lang w:val="ru-RU"/>
              </w:rPr>
            </w:pPr>
            <w:r w:rsidRPr="00037402">
              <w:rPr>
                <w:rFonts w:ascii="Calibri" w:hAnsi="Calibri" w:cs="Calibri"/>
                <w:iCs/>
                <w:lang w:val="ru-RU"/>
              </w:rPr>
              <w:t xml:space="preserve">ІПН </w:t>
            </w:r>
            <w:r w:rsidRPr="00037402">
              <w:rPr>
                <w:rFonts w:ascii="Calibri" w:hAnsi="Calibri" w:cs="Calibri"/>
                <w:lang w:val="ru-RU"/>
              </w:rPr>
              <w:t>&lt;</w:t>
            </w:r>
            <w:proofErr w:type="spellStart"/>
            <w:r w:rsidRPr="00037402">
              <w:rPr>
                <w:rFonts w:ascii="Calibri" w:hAnsi="Calibri" w:cs="Calibri"/>
                <w:lang w:val="ru-RU"/>
              </w:rPr>
              <w:t>дванадцять</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543F3273" w14:textId="77777777" w:rsidR="003A75BF" w:rsidRPr="00037402" w:rsidRDefault="003A75BF" w:rsidP="003A75BF">
            <w:pPr>
              <w:rPr>
                <w:rFonts w:ascii="Calibri" w:hAnsi="Calibri" w:cs="Calibri"/>
                <w:lang w:val="ru-RU"/>
              </w:rPr>
            </w:pPr>
            <w:r w:rsidRPr="00037402">
              <w:rPr>
                <w:rFonts w:ascii="Calibri" w:hAnsi="Calibri" w:cs="Calibri"/>
                <w:lang w:val="ru-RU"/>
              </w:rPr>
              <w:t xml:space="preserve">&lt;статус </w:t>
            </w:r>
            <w:proofErr w:type="spellStart"/>
            <w:r w:rsidRPr="00037402">
              <w:rPr>
                <w:rFonts w:ascii="Calibri" w:hAnsi="Calibri" w:cs="Calibri"/>
                <w:lang w:val="ru-RU"/>
              </w:rPr>
              <w:t>платника</w:t>
            </w:r>
            <w:proofErr w:type="spellEnd"/>
            <w:r w:rsidRPr="00037402">
              <w:rPr>
                <w:rFonts w:ascii="Calibri" w:hAnsi="Calibri" w:cs="Calibri"/>
                <w:lang w:val="ru-RU"/>
              </w:rPr>
              <w:t xml:space="preserve"> </w:t>
            </w:r>
            <w:proofErr w:type="spellStart"/>
            <w:r w:rsidRPr="00037402">
              <w:rPr>
                <w:rFonts w:ascii="Calibri" w:hAnsi="Calibri" w:cs="Calibri"/>
                <w:lang w:val="ru-RU"/>
              </w:rPr>
              <w:t>податку</w:t>
            </w:r>
            <w:proofErr w:type="spellEnd"/>
            <w:r w:rsidRPr="00037402">
              <w:rPr>
                <w:rFonts w:ascii="Calibri" w:hAnsi="Calibri" w:cs="Calibri"/>
                <w:lang w:val="ru-RU"/>
              </w:rPr>
              <w:t xml:space="preserve"> на </w:t>
            </w:r>
            <w:proofErr w:type="spellStart"/>
            <w:r w:rsidRPr="00037402">
              <w:rPr>
                <w:rFonts w:ascii="Calibri" w:hAnsi="Calibri" w:cs="Calibri"/>
                <w:lang w:val="ru-RU"/>
              </w:rPr>
              <w:t>прибуток</w:t>
            </w:r>
            <w:proofErr w:type="spellEnd"/>
            <w:r w:rsidRPr="00037402">
              <w:rPr>
                <w:rFonts w:ascii="Calibri" w:hAnsi="Calibri" w:cs="Calibri"/>
                <w:lang w:val="ru-RU"/>
              </w:rPr>
              <w:t xml:space="preserve">, ЄП </w:t>
            </w:r>
            <w:proofErr w:type="spellStart"/>
            <w:r w:rsidRPr="00037402">
              <w:rPr>
                <w:rFonts w:ascii="Calibri" w:hAnsi="Calibri" w:cs="Calibri"/>
                <w:lang w:val="ru-RU"/>
              </w:rPr>
              <w:t>тощо</w:t>
            </w:r>
            <w:proofErr w:type="spellEnd"/>
            <w:r w:rsidRPr="00037402">
              <w:rPr>
                <w:rFonts w:ascii="Calibri" w:hAnsi="Calibri" w:cs="Calibri"/>
                <w:lang w:val="ru-RU"/>
              </w:rPr>
              <w:t xml:space="preserve">&gt; </w:t>
            </w:r>
          </w:p>
          <w:p w14:paraId="177F4251" w14:textId="77777777" w:rsidR="003A75BF" w:rsidRPr="00037402" w:rsidRDefault="003A75BF" w:rsidP="003A75BF">
            <w:pPr>
              <w:rPr>
                <w:rFonts w:ascii="Calibri" w:hAnsi="Calibri" w:cs="Calibri"/>
                <w:b/>
                <w:bCs/>
                <w:color w:val="000000"/>
                <w:lang w:val="ru-RU"/>
              </w:rPr>
            </w:pPr>
          </w:p>
          <w:p w14:paraId="035230FD" w14:textId="77777777" w:rsidR="003A75BF" w:rsidRPr="00037402" w:rsidRDefault="003A75BF" w:rsidP="003A75BF">
            <w:pPr>
              <w:rPr>
                <w:rFonts w:ascii="Calibri" w:hAnsi="Calibri" w:cs="Calibri"/>
                <w:lang w:val="ru-RU"/>
              </w:rPr>
            </w:pPr>
            <w:r w:rsidRPr="00037402">
              <w:rPr>
                <w:rFonts w:ascii="Calibri" w:hAnsi="Calibri" w:cs="Calibri"/>
                <w:lang w:val="ru-RU"/>
              </w:rPr>
              <w:t xml:space="preserve">&lt;посада </w:t>
            </w:r>
            <w:proofErr w:type="spellStart"/>
            <w:r w:rsidRPr="00037402">
              <w:rPr>
                <w:rFonts w:ascii="Calibri" w:hAnsi="Calibri" w:cs="Calibri"/>
                <w:lang w:val="ru-RU"/>
              </w:rPr>
              <w:t>керівника</w:t>
            </w:r>
            <w:proofErr w:type="spellEnd"/>
            <w:r w:rsidRPr="00037402">
              <w:rPr>
                <w:rFonts w:ascii="Calibri" w:hAnsi="Calibri" w:cs="Calibri"/>
                <w:lang w:val="ru-RU"/>
              </w:rPr>
              <w:t xml:space="preserve">&gt; </w:t>
            </w:r>
          </w:p>
          <w:p w14:paraId="032E19FA" w14:textId="77777777" w:rsidR="003A75BF" w:rsidRPr="00037402" w:rsidRDefault="003A75BF" w:rsidP="003A75BF">
            <w:pPr>
              <w:rPr>
                <w:rFonts w:ascii="Calibri" w:hAnsi="Calibri" w:cs="Calibri"/>
                <w:b/>
                <w:lang w:val="ru-RU"/>
              </w:rPr>
            </w:pPr>
            <w:r w:rsidRPr="00037402">
              <w:rPr>
                <w:rFonts w:ascii="Calibri" w:hAnsi="Calibri" w:cs="Calibri"/>
                <w:b/>
                <w:lang w:val="ru-RU"/>
              </w:rPr>
              <w:t>________________________/ &lt;</w:t>
            </w:r>
            <w:proofErr w:type="spellStart"/>
            <w:r w:rsidRPr="00037402">
              <w:rPr>
                <w:rFonts w:ascii="Calibri" w:hAnsi="Calibri" w:cs="Calibri"/>
                <w:b/>
                <w:lang w:val="ru-RU"/>
              </w:rPr>
              <w:t>Прізвище</w:t>
            </w:r>
            <w:proofErr w:type="spellEnd"/>
            <w:r w:rsidRPr="00037402">
              <w:rPr>
                <w:rFonts w:ascii="Calibri" w:hAnsi="Calibri" w:cs="Calibri"/>
                <w:b/>
                <w:lang w:val="ru-RU"/>
              </w:rPr>
              <w:t>&gt;/</w:t>
            </w:r>
          </w:p>
          <w:p w14:paraId="20214C6D" w14:textId="3DF00105" w:rsidR="003A75BF" w:rsidRPr="003A75BF" w:rsidRDefault="003A75BF" w:rsidP="003A75BF">
            <w:pPr>
              <w:rPr>
                <w:rFonts w:ascii="Calibri" w:hAnsi="Calibri" w:cs="Calibri"/>
                <w:color w:val="00000A"/>
                <w:lang w:val="ru-RU"/>
              </w:rPr>
            </w:pPr>
            <w:r w:rsidRPr="00037402">
              <w:rPr>
                <w:rFonts w:ascii="Calibri" w:hAnsi="Calibri" w:cs="Calibri"/>
                <w:b/>
                <w:lang w:val="ru-RU"/>
              </w:rPr>
              <w:t>М.П.</w:t>
            </w:r>
          </w:p>
        </w:tc>
        <w:tc>
          <w:tcPr>
            <w:tcW w:w="4818" w:type="dxa"/>
            <w:tcBorders>
              <w:top w:val="single" w:sz="4" w:space="0" w:color="000000"/>
              <w:left w:val="single" w:sz="4" w:space="0" w:color="000000"/>
              <w:bottom w:val="single" w:sz="4" w:space="0" w:color="000000"/>
              <w:right w:val="single" w:sz="4" w:space="0" w:color="000000"/>
            </w:tcBorders>
          </w:tcPr>
          <w:p w14:paraId="16A1C397" w14:textId="77777777" w:rsidR="003A75BF" w:rsidRPr="00037402" w:rsidRDefault="003A75BF" w:rsidP="003A75BF">
            <w:pPr>
              <w:rPr>
                <w:rFonts w:ascii="Calibri" w:hAnsi="Calibri" w:cs="Calibri"/>
                <w:lang w:val="ru-RU"/>
              </w:rPr>
            </w:pPr>
            <w:r w:rsidRPr="00037402">
              <w:rPr>
                <w:rFonts w:ascii="Calibri" w:hAnsi="Calibri" w:cs="Calibri"/>
                <w:lang w:val="ru-RU"/>
              </w:rPr>
              <w:t>&lt;</w:t>
            </w:r>
            <w:proofErr w:type="spellStart"/>
            <w:r w:rsidRPr="00037402">
              <w:rPr>
                <w:rFonts w:ascii="Calibri" w:hAnsi="Calibri" w:cs="Calibri"/>
                <w:lang w:val="ru-RU"/>
              </w:rPr>
              <w:t>юридична</w:t>
            </w:r>
            <w:proofErr w:type="spellEnd"/>
            <w:r w:rsidRPr="00037402">
              <w:rPr>
                <w:rFonts w:ascii="Calibri" w:hAnsi="Calibri" w:cs="Calibri"/>
                <w:lang w:val="ru-RU"/>
              </w:rPr>
              <w:t xml:space="preserve"> адреса </w:t>
            </w:r>
            <w:proofErr w:type="spellStart"/>
            <w:r w:rsidRPr="00037402">
              <w:rPr>
                <w:rFonts w:ascii="Calibri" w:hAnsi="Calibri" w:cs="Calibri"/>
                <w:lang w:val="ru-RU"/>
              </w:rPr>
              <w:t>Продавця</w:t>
            </w:r>
            <w:proofErr w:type="spellEnd"/>
            <w:r w:rsidRPr="00037402">
              <w:rPr>
                <w:rFonts w:ascii="Calibri" w:hAnsi="Calibri" w:cs="Calibri"/>
                <w:lang w:val="ru-RU"/>
              </w:rPr>
              <w:t xml:space="preserve">&gt; </w:t>
            </w:r>
          </w:p>
          <w:p w14:paraId="56D9257C" w14:textId="77777777" w:rsidR="003A75BF" w:rsidRPr="00037402" w:rsidRDefault="003A75BF" w:rsidP="003A75BF">
            <w:pPr>
              <w:rPr>
                <w:rFonts w:ascii="Calibri" w:hAnsi="Calibri" w:cs="Calibri"/>
                <w:lang w:val="ru-RU"/>
              </w:rPr>
            </w:pPr>
            <w:proofErr w:type="gramStart"/>
            <w:r w:rsidRPr="00037402">
              <w:rPr>
                <w:rFonts w:ascii="Calibri" w:hAnsi="Calibri" w:cs="Calibri"/>
                <w:lang w:val="ru-RU"/>
              </w:rPr>
              <w:t>&lt; адреса</w:t>
            </w:r>
            <w:proofErr w:type="gramEnd"/>
            <w:r w:rsidRPr="00037402">
              <w:rPr>
                <w:rFonts w:ascii="Calibri" w:hAnsi="Calibri" w:cs="Calibri"/>
                <w:lang w:val="ru-RU"/>
              </w:rPr>
              <w:t xml:space="preserve"> для </w:t>
            </w:r>
            <w:proofErr w:type="spellStart"/>
            <w:r w:rsidRPr="00037402">
              <w:rPr>
                <w:rFonts w:ascii="Calibri" w:hAnsi="Calibri" w:cs="Calibri"/>
                <w:lang w:val="ru-RU"/>
              </w:rPr>
              <w:t>листування</w:t>
            </w:r>
            <w:proofErr w:type="spellEnd"/>
            <w:r w:rsidRPr="00037402">
              <w:rPr>
                <w:rFonts w:ascii="Calibri" w:hAnsi="Calibri" w:cs="Calibri"/>
                <w:lang w:val="ru-RU"/>
              </w:rPr>
              <w:t xml:space="preserve"> за </w:t>
            </w:r>
            <w:proofErr w:type="spellStart"/>
            <w:r w:rsidRPr="00037402">
              <w:rPr>
                <w:rFonts w:ascii="Calibri" w:hAnsi="Calibri" w:cs="Calibri"/>
                <w:lang w:val="ru-RU"/>
              </w:rPr>
              <w:t>наявності</w:t>
            </w:r>
            <w:proofErr w:type="spellEnd"/>
            <w:r w:rsidRPr="00037402">
              <w:rPr>
                <w:rFonts w:ascii="Calibri" w:hAnsi="Calibri" w:cs="Calibri"/>
                <w:lang w:val="ru-RU"/>
              </w:rPr>
              <w:t xml:space="preserve">&gt; </w:t>
            </w:r>
          </w:p>
          <w:p w14:paraId="637FF7A3" w14:textId="77777777" w:rsidR="003A75BF" w:rsidRPr="00037402" w:rsidRDefault="003A75BF" w:rsidP="003A75BF">
            <w:pPr>
              <w:rPr>
                <w:rFonts w:ascii="Calibri" w:hAnsi="Calibri" w:cs="Calibri"/>
                <w:lang w:val="ru-RU"/>
              </w:rPr>
            </w:pPr>
            <w:r w:rsidRPr="00037402">
              <w:rPr>
                <w:rFonts w:ascii="Calibri" w:hAnsi="Calibri" w:cs="Calibri"/>
                <w:color w:val="000000"/>
                <w:lang w:val="ru-RU"/>
              </w:rPr>
              <w:t xml:space="preserve">Код ЄДРПОУ </w:t>
            </w:r>
            <w:r w:rsidRPr="00037402">
              <w:rPr>
                <w:rFonts w:ascii="Calibri" w:hAnsi="Calibri" w:cs="Calibri"/>
                <w:lang w:val="ru-RU"/>
              </w:rPr>
              <w:t>&lt;</w:t>
            </w:r>
            <w:proofErr w:type="spellStart"/>
            <w:r w:rsidRPr="00037402">
              <w:rPr>
                <w:rFonts w:ascii="Calibri" w:hAnsi="Calibri" w:cs="Calibri"/>
                <w:lang w:val="ru-RU"/>
              </w:rPr>
              <w:t>вісім</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3F4C1024" w14:textId="77777777" w:rsidR="003A75BF" w:rsidRPr="00037402" w:rsidRDefault="003A75BF" w:rsidP="003A75BF">
            <w:pPr>
              <w:rPr>
                <w:rFonts w:ascii="Calibri" w:hAnsi="Calibri" w:cs="Calibri"/>
                <w:lang w:val="ru-RU"/>
              </w:rPr>
            </w:pPr>
            <w:r w:rsidRPr="00037402">
              <w:rPr>
                <w:rFonts w:ascii="Calibri" w:hAnsi="Calibri" w:cs="Calibri"/>
                <w:lang w:val="ru-RU"/>
              </w:rPr>
              <w:t xml:space="preserve">р/р </w:t>
            </w:r>
            <w:proofErr w:type="gramStart"/>
            <w:r w:rsidRPr="00037402">
              <w:rPr>
                <w:rFonts w:ascii="Calibri" w:hAnsi="Calibri" w:cs="Calibri"/>
              </w:rPr>
              <w:t>UA</w:t>
            </w:r>
            <w:r w:rsidRPr="00037402">
              <w:rPr>
                <w:rFonts w:ascii="Calibri" w:hAnsi="Calibri" w:cs="Calibri"/>
                <w:lang w:val="ru-RU"/>
              </w:rPr>
              <w:t>&lt;</w:t>
            </w:r>
            <w:proofErr w:type="spellStart"/>
            <w:proofErr w:type="gramEnd"/>
            <w:r w:rsidRPr="00037402">
              <w:rPr>
                <w:rFonts w:ascii="Calibri" w:hAnsi="Calibri" w:cs="Calibri"/>
                <w:lang w:val="ru-RU"/>
              </w:rPr>
              <w:t>двадцять</w:t>
            </w:r>
            <w:proofErr w:type="spellEnd"/>
            <w:r w:rsidRPr="00037402">
              <w:rPr>
                <w:rFonts w:ascii="Calibri" w:hAnsi="Calibri" w:cs="Calibri"/>
                <w:lang w:val="ru-RU"/>
              </w:rPr>
              <w:t xml:space="preserve"> </w:t>
            </w:r>
            <w:proofErr w:type="spellStart"/>
            <w:r w:rsidRPr="00037402">
              <w:rPr>
                <w:rFonts w:ascii="Calibri" w:hAnsi="Calibri" w:cs="Calibri"/>
                <w:lang w:val="ru-RU"/>
              </w:rPr>
              <w:t>сім</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64140C71" w14:textId="77777777" w:rsidR="003A75BF" w:rsidRPr="00037402" w:rsidRDefault="003A75BF" w:rsidP="003A75BF">
            <w:pPr>
              <w:rPr>
                <w:rFonts w:ascii="Calibri" w:hAnsi="Calibri" w:cs="Calibri"/>
                <w:lang w:val="ru-RU"/>
              </w:rPr>
            </w:pPr>
            <w:r w:rsidRPr="00037402">
              <w:rPr>
                <w:rFonts w:ascii="Calibri" w:hAnsi="Calibri" w:cs="Calibri"/>
                <w:lang w:val="ru-RU"/>
              </w:rPr>
              <w:t xml:space="preserve"> в &lt;</w:t>
            </w:r>
            <w:proofErr w:type="spellStart"/>
            <w:r w:rsidRPr="00037402">
              <w:rPr>
                <w:rFonts w:ascii="Calibri" w:hAnsi="Calibri" w:cs="Calibri"/>
                <w:lang w:val="ru-RU"/>
              </w:rPr>
              <w:t>найменування</w:t>
            </w:r>
            <w:proofErr w:type="spellEnd"/>
            <w:r w:rsidRPr="00037402">
              <w:rPr>
                <w:rFonts w:ascii="Calibri" w:hAnsi="Calibri" w:cs="Calibri"/>
                <w:lang w:val="ru-RU"/>
              </w:rPr>
              <w:t xml:space="preserve"> банку</w:t>
            </w:r>
            <w:proofErr w:type="gramStart"/>
            <w:r w:rsidRPr="00037402">
              <w:rPr>
                <w:rFonts w:ascii="Calibri" w:hAnsi="Calibri" w:cs="Calibri"/>
                <w:lang w:val="ru-RU"/>
              </w:rPr>
              <w:t>&gt; ,</w:t>
            </w:r>
            <w:proofErr w:type="gramEnd"/>
            <w:r w:rsidRPr="00037402">
              <w:rPr>
                <w:rFonts w:ascii="Calibri" w:hAnsi="Calibri" w:cs="Calibri"/>
                <w:lang w:val="ru-RU"/>
              </w:rPr>
              <w:t xml:space="preserve"> </w:t>
            </w:r>
            <w:r w:rsidRPr="00037402">
              <w:rPr>
                <w:rFonts w:ascii="Calibri" w:hAnsi="Calibri" w:cs="Calibri"/>
                <w:iCs/>
                <w:snapToGrid w:val="0"/>
                <w:lang w:val="ru-RU"/>
              </w:rPr>
              <w:t xml:space="preserve">МФО </w:t>
            </w:r>
            <w:r w:rsidRPr="00037402">
              <w:rPr>
                <w:rFonts w:ascii="Calibri" w:hAnsi="Calibri" w:cs="Calibri"/>
                <w:lang w:val="ru-RU"/>
              </w:rPr>
              <w:t>&lt;</w:t>
            </w:r>
            <w:proofErr w:type="spellStart"/>
            <w:r w:rsidRPr="00037402">
              <w:rPr>
                <w:rFonts w:ascii="Calibri" w:hAnsi="Calibri" w:cs="Calibri"/>
                <w:lang w:val="ru-RU"/>
              </w:rPr>
              <w:t>шість</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702E434F" w14:textId="77777777" w:rsidR="003A75BF" w:rsidRPr="00037402" w:rsidRDefault="003A75BF" w:rsidP="003A75BF">
            <w:pPr>
              <w:rPr>
                <w:rFonts w:ascii="Calibri" w:hAnsi="Calibri" w:cs="Calibri"/>
                <w:iCs/>
                <w:lang w:val="ru-RU"/>
              </w:rPr>
            </w:pPr>
            <w:r w:rsidRPr="00037402">
              <w:rPr>
                <w:rFonts w:ascii="Calibri" w:hAnsi="Calibri" w:cs="Calibri"/>
                <w:iCs/>
                <w:lang w:val="ru-RU"/>
              </w:rPr>
              <w:t xml:space="preserve">ІПН </w:t>
            </w:r>
            <w:r w:rsidRPr="00037402">
              <w:rPr>
                <w:rFonts w:ascii="Calibri" w:hAnsi="Calibri" w:cs="Calibri"/>
                <w:lang w:val="ru-RU"/>
              </w:rPr>
              <w:t>&lt;</w:t>
            </w:r>
            <w:proofErr w:type="spellStart"/>
            <w:r w:rsidRPr="00037402">
              <w:rPr>
                <w:rFonts w:ascii="Calibri" w:hAnsi="Calibri" w:cs="Calibri"/>
                <w:lang w:val="ru-RU"/>
              </w:rPr>
              <w:t>дванадцять</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39D91BFF" w14:textId="77777777" w:rsidR="003A75BF" w:rsidRPr="00037402" w:rsidRDefault="003A75BF" w:rsidP="003A75BF">
            <w:pPr>
              <w:rPr>
                <w:rFonts w:ascii="Calibri" w:hAnsi="Calibri" w:cs="Calibri"/>
                <w:lang w:val="ru-RU"/>
              </w:rPr>
            </w:pPr>
            <w:r w:rsidRPr="00037402">
              <w:rPr>
                <w:rFonts w:ascii="Calibri" w:hAnsi="Calibri" w:cs="Calibri"/>
                <w:lang w:val="ru-RU"/>
              </w:rPr>
              <w:t xml:space="preserve">&lt;статус </w:t>
            </w:r>
            <w:proofErr w:type="spellStart"/>
            <w:r w:rsidRPr="00037402">
              <w:rPr>
                <w:rFonts w:ascii="Calibri" w:hAnsi="Calibri" w:cs="Calibri"/>
                <w:lang w:val="ru-RU"/>
              </w:rPr>
              <w:t>платника</w:t>
            </w:r>
            <w:proofErr w:type="spellEnd"/>
            <w:r w:rsidRPr="00037402">
              <w:rPr>
                <w:rFonts w:ascii="Calibri" w:hAnsi="Calibri" w:cs="Calibri"/>
                <w:lang w:val="ru-RU"/>
              </w:rPr>
              <w:t xml:space="preserve"> </w:t>
            </w:r>
            <w:proofErr w:type="spellStart"/>
            <w:r w:rsidRPr="00037402">
              <w:rPr>
                <w:rFonts w:ascii="Calibri" w:hAnsi="Calibri" w:cs="Calibri"/>
                <w:lang w:val="ru-RU"/>
              </w:rPr>
              <w:t>податку</w:t>
            </w:r>
            <w:proofErr w:type="spellEnd"/>
            <w:r w:rsidRPr="00037402">
              <w:rPr>
                <w:rFonts w:ascii="Calibri" w:hAnsi="Calibri" w:cs="Calibri"/>
                <w:lang w:val="ru-RU"/>
              </w:rPr>
              <w:t xml:space="preserve"> на </w:t>
            </w:r>
            <w:proofErr w:type="spellStart"/>
            <w:r w:rsidRPr="00037402">
              <w:rPr>
                <w:rFonts w:ascii="Calibri" w:hAnsi="Calibri" w:cs="Calibri"/>
                <w:lang w:val="ru-RU"/>
              </w:rPr>
              <w:t>прибуток</w:t>
            </w:r>
            <w:proofErr w:type="spellEnd"/>
            <w:r w:rsidRPr="00037402">
              <w:rPr>
                <w:rFonts w:ascii="Calibri" w:hAnsi="Calibri" w:cs="Calibri"/>
                <w:lang w:val="ru-RU"/>
              </w:rPr>
              <w:t xml:space="preserve">, ЄП </w:t>
            </w:r>
            <w:proofErr w:type="spellStart"/>
            <w:r w:rsidRPr="00037402">
              <w:rPr>
                <w:rFonts w:ascii="Calibri" w:hAnsi="Calibri" w:cs="Calibri"/>
                <w:lang w:val="ru-RU"/>
              </w:rPr>
              <w:t>тощо</w:t>
            </w:r>
            <w:proofErr w:type="spellEnd"/>
            <w:r w:rsidRPr="00037402">
              <w:rPr>
                <w:rFonts w:ascii="Calibri" w:hAnsi="Calibri" w:cs="Calibri"/>
                <w:lang w:val="ru-RU"/>
              </w:rPr>
              <w:t xml:space="preserve">&gt; </w:t>
            </w:r>
          </w:p>
          <w:p w14:paraId="5913C77F" w14:textId="77777777" w:rsidR="003A75BF" w:rsidRPr="00037402" w:rsidRDefault="003A75BF" w:rsidP="003A75BF">
            <w:pPr>
              <w:rPr>
                <w:rFonts w:ascii="Calibri" w:hAnsi="Calibri" w:cs="Calibri"/>
                <w:b/>
                <w:bCs/>
                <w:color w:val="000000"/>
                <w:lang w:val="ru-RU"/>
              </w:rPr>
            </w:pPr>
          </w:p>
          <w:p w14:paraId="6451A819" w14:textId="77777777" w:rsidR="003A75BF" w:rsidRPr="00037402" w:rsidRDefault="003A75BF" w:rsidP="003A75BF">
            <w:pPr>
              <w:rPr>
                <w:rFonts w:ascii="Calibri" w:hAnsi="Calibri" w:cs="Calibri"/>
                <w:lang w:val="ru-RU"/>
              </w:rPr>
            </w:pPr>
            <w:r w:rsidRPr="00037402">
              <w:rPr>
                <w:rFonts w:ascii="Calibri" w:hAnsi="Calibri" w:cs="Calibri"/>
                <w:lang w:val="ru-RU"/>
              </w:rPr>
              <w:t xml:space="preserve">&lt;посада </w:t>
            </w:r>
            <w:proofErr w:type="spellStart"/>
            <w:r w:rsidRPr="00037402">
              <w:rPr>
                <w:rFonts w:ascii="Calibri" w:hAnsi="Calibri" w:cs="Calibri"/>
                <w:lang w:val="ru-RU"/>
              </w:rPr>
              <w:t>керівника</w:t>
            </w:r>
            <w:proofErr w:type="spellEnd"/>
            <w:r w:rsidRPr="00037402">
              <w:rPr>
                <w:rFonts w:ascii="Calibri" w:hAnsi="Calibri" w:cs="Calibri"/>
                <w:lang w:val="ru-RU"/>
              </w:rPr>
              <w:t xml:space="preserve">&gt; </w:t>
            </w:r>
          </w:p>
          <w:p w14:paraId="2BAAA139" w14:textId="77777777" w:rsidR="003A75BF" w:rsidRPr="00037402" w:rsidRDefault="003A75BF" w:rsidP="003A75BF">
            <w:pPr>
              <w:rPr>
                <w:rFonts w:ascii="Calibri" w:hAnsi="Calibri" w:cs="Calibri"/>
                <w:b/>
                <w:lang w:val="ru-RU"/>
              </w:rPr>
            </w:pPr>
            <w:r w:rsidRPr="00037402">
              <w:rPr>
                <w:rFonts w:ascii="Calibri" w:hAnsi="Calibri" w:cs="Calibri"/>
                <w:b/>
                <w:lang w:val="ru-RU"/>
              </w:rPr>
              <w:t>________________________/ &lt;</w:t>
            </w:r>
            <w:proofErr w:type="spellStart"/>
            <w:r w:rsidRPr="00037402">
              <w:rPr>
                <w:rFonts w:ascii="Calibri" w:hAnsi="Calibri" w:cs="Calibri"/>
                <w:b/>
                <w:lang w:val="ru-RU"/>
              </w:rPr>
              <w:t>Прізвище</w:t>
            </w:r>
            <w:proofErr w:type="spellEnd"/>
            <w:r w:rsidRPr="00037402">
              <w:rPr>
                <w:rFonts w:ascii="Calibri" w:hAnsi="Calibri" w:cs="Calibri"/>
                <w:b/>
                <w:lang w:val="ru-RU"/>
              </w:rPr>
              <w:t>&gt;/</w:t>
            </w:r>
          </w:p>
          <w:p w14:paraId="387DA274" w14:textId="7CC8C9BB" w:rsidR="003A75BF" w:rsidRPr="003A75BF" w:rsidRDefault="003A75BF" w:rsidP="003A75BF">
            <w:pPr>
              <w:rPr>
                <w:rFonts w:ascii="Calibri" w:hAnsi="Calibri" w:cs="Calibri"/>
                <w:color w:val="00000A"/>
                <w:lang w:val="ru-RU"/>
              </w:rPr>
            </w:pPr>
            <w:r w:rsidRPr="00037402">
              <w:rPr>
                <w:rFonts w:ascii="Calibri" w:hAnsi="Calibri" w:cs="Calibri"/>
                <w:b/>
                <w:lang w:val="ru-RU"/>
              </w:rPr>
              <w:t>М.П.</w:t>
            </w:r>
          </w:p>
        </w:tc>
      </w:tr>
    </w:tbl>
    <w:p w14:paraId="41D27345" w14:textId="77777777" w:rsidR="00B154C2" w:rsidRPr="009A6141" w:rsidRDefault="009721D5" w:rsidP="00037402">
      <w:pPr>
        <w:suppressAutoHyphens/>
        <w:rPr>
          <w:rFonts w:asciiTheme="majorHAnsi" w:eastAsia="Noto Serif CJK SC" w:hAnsiTheme="majorHAnsi" w:cstheme="majorHAnsi"/>
          <w:color w:val="000000"/>
          <w:lang w:val="uk-UA" w:eastAsia="zh-CN" w:bidi="hi-IN"/>
        </w:rPr>
      </w:pPr>
      <w:r w:rsidRPr="009A6141">
        <w:rPr>
          <w:rFonts w:asciiTheme="majorHAnsi" w:eastAsia="Noto Serif CJK SC" w:hAnsiTheme="majorHAnsi" w:cstheme="majorHAnsi"/>
          <w:sz w:val="20"/>
          <w:szCs w:val="20"/>
          <w:lang w:val="uk-UA" w:eastAsia="zh-CN" w:bidi="hi-IN"/>
        </w:rPr>
        <w:br w:type="page"/>
      </w:r>
    </w:p>
    <w:p w14:paraId="419D0697" w14:textId="77777777" w:rsidR="00B154C2" w:rsidRPr="009A6141" w:rsidRDefault="009721D5" w:rsidP="00037402">
      <w:pPr>
        <w:suppressAutoHyphens/>
        <w:ind w:left="4678"/>
        <w:jc w:val="right"/>
        <w:rPr>
          <w:rFonts w:asciiTheme="majorHAnsi" w:eastAsia="Noto Serif CJK SC" w:hAnsiTheme="majorHAnsi" w:cstheme="majorHAnsi"/>
          <w:sz w:val="20"/>
          <w:szCs w:val="20"/>
          <w:lang w:val="uk-UA" w:eastAsia="zh-CN" w:bidi="hi-IN"/>
        </w:rPr>
      </w:pPr>
      <w:bookmarkStart w:id="9" w:name="_heading=h.26in1rg"/>
      <w:bookmarkEnd w:id="9"/>
      <w:r w:rsidRPr="009A6141">
        <w:rPr>
          <w:rFonts w:asciiTheme="majorHAnsi" w:eastAsia="Noto Serif CJK SC" w:hAnsiTheme="majorHAnsi" w:cstheme="majorHAnsi"/>
          <w:b/>
          <w:color w:val="000000"/>
          <w:lang w:val="uk-UA" w:eastAsia="zh-CN" w:bidi="hi-IN"/>
        </w:rPr>
        <w:lastRenderedPageBreak/>
        <w:t>ДОДАТОК № 3</w:t>
      </w:r>
    </w:p>
    <w:p w14:paraId="291A8C9A" w14:textId="77814E27" w:rsidR="00B154C2" w:rsidRPr="009A6141" w:rsidRDefault="009721D5" w:rsidP="003A75BF">
      <w:pPr>
        <w:suppressAutoHyphens/>
        <w:jc w:val="right"/>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b/>
          <w:color w:val="000000"/>
          <w:lang w:val="uk-UA" w:eastAsia="zh-CN" w:bidi="hi-IN"/>
        </w:rPr>
        <w:t xml:space="preserve">до </w:t>
      </w:r>
      <w:r w:rsidR="0013410E" w:rsidRPr="009A6141">
        <w:rPr>
          <w:rFonts w:asciiTheme="majorHAnsi" w:eastAsia="Noto Serif CJK SC" w:hAnsiTheme="majorHAnsi" w:cstheme="majorHAnsi"/>
          <w:b/>
          <w:color w:val="000000"/>
          <w:lang w:val="uk-UA" w:eastAsia="zh-CN" w:bidi="hi-IN"/>
        </w:rPr>
        <w:t xml:space="preserve">типового </w:t>
      </w:r>
      <w:r w:rsidRPr="009A6141">
        <w:rPr>
          <w:rFonts w:asciiTheme="majorHAnsi" w:eastAsia="Noto Serif CJK SC" w:hAnsiTheme="majorHAnsi" w:cstheme="majorHAnsi"/>
          <w:b/>
          <w:color w:val="000000"/>
          <w:lang w:val="uk-UA" w:eastAsia="zh-CN" w:bidi="hi-IN"/>
        </w:rPr>
        <w:t xml:space="preserve">договору купівлі – продажу </w:t>
      </w:r>
      <w:r w:rsidR="003A75BF">
        <w:rPr>
          <w:rFonts w:asciiTheme="majorHAnsi" w:eastAsia="Noto Serif CJK SC" w:hAnsiTheme="majorHAnsi" w:cstheme="majorHAnsi"/>
          <w:b/>
          <w:color w:val="000000"/>
          <w:lang w:val="uk-UA" w:eastAsia="zh-CN" w:bidi="hi-IN"/>
        </w:rPr>
        <w:t>лісоматеріалів</w:t>
      </w:r>
    </w:p>
    <w:p w14:paraId="7A90BADF" w14:textId="77777777" w:rsidR="00B154C2" w:rsidRPr="009A6141" w:rsidRDefault="00B154C2" w:rsidP="00037402">
      <w:pPr>
        <w:suppressAutoHyphens/>
        <w:jc w:val="center"/>
        <w:rPr>
          <w:rFonts w:asciiTheme="majorHAnsi" w:eastAsia="Noto Serif CJK SC" w:hAnsiTheme="majorHAnsi" w:cstheme="majorHAnsi"/>
          <w:color w:val="000000"/>
          <w:lang w:val="uk-UA" w:eastAsia="zh-CN" w:bidi="hi-IN"/>
        </w:rPr>
      </w:pPr>
    </w:p>
    <w:p w14:paraId="37B71086" w14:textId="77777777" w:rsidR="00B154C2" w:rsidRPr="009A6141" w:rsidRDefault="009721D5" w:rsidP="00037402">
      <w:pPr>
        <w:suppressAutoHyphens/>
        <w:jc w:val="center"/>
        <w:rPr>
          <w:rFonts w:asciiTheme="majorHAnsi" w:eastAsia="Noto Serif CJK SC" w:hAnsiTheme="majorHAnsi" w:cstheme="majorHAnsi"/>
          <w:sz w:val="20"/>
          <w:szCs w:val="20"/>
          <w:lang w:val="uk-UA" w:eastAsia="zh-CN" w:bidi="hi-IN"/>
        </w:rPr>
      </w:pPr>
      <w:bookmarkStart w:id="10" w:name="_heading=h.1ksv4uv"/>
      <w:bookmarkEnd w:id="10"/>
      <w:r w:rsidRPr="009A6141">
        <w:rPr>
          <w:rFonts w:asciiTheme="majorHAnsi" w:eastAsia="Noto Serif CJK SC" w:hAnsiTheme="majorHAnsi" w:cstheme="majorHAnsi"/>
          <w:b/>
          <w:color w:val="000000"/>
          <w:lang w:val="uk-UA" w:eastAsia="zh-CN" w:bidi="hi-IN"/>
        </w:rPr>
        <w:t>СПЕЦИФІКАЦІЯ</w:t>
      </w:r>
    </w:p>
    <w:p w14:paraId="2A62E7F9" w14:textId="77777777" w:rsidR="003A75BF" w:rsidRDefault="009721D5" w:rsidP="003A75BF">
      <w:pPr>
        <w:suppressAutoHyphens/>
        <w:jc w:val="center"/>
        <w:rPr>
          <w:rFonts w:asciiTheme="majorHAnsi" w:eastAsia="Noto Serif CJK SC" w:hAnsiTheme="majorHAnsi" w:cstheme="majorHAnsi"/>
          <w:b/>
          <w:color w:val="000000"/>
          <w:lang w:val="uk-UA" w:eastAsia="zh-CN" w:bidi="hi-IN"/>
        </w:rPr>
      </w:pPr>
      <w:r w:rsidRPr="009A6141">
        <w:rPr>
          <w:rFonts w:asciiTheme="majorHAnsi" w:eastAsia="Noto Serif CJK SC" w:hAnsiTheme="majorHAnsi" w:cstheme="majorHAnsi"/>
          <w:b/>
          <w:color w:val="000000"/>
          <w:lang w:val="uk-UA" w:eastAsia="zh-CN" w:bidi="hi-IN"/>
        </w:rPr>
        <w:t xml:space="preserve">до договору купівлі – продажу </w:t>
      </w:r>
      <w:r w:rsidR="003A75BF">
        <w:rPr>
          <w:rFonts w:asciiTheme="majorHAnsi" w:eastAsia="Noto Serif CJK SC" w:hAnsiTheme="majorHAnsi" w:cstheme="majorHAnsi"/>
          <w:b/>
          <w:color w:val="000000"/>
          <w:lang w:val="uk-UA" w:eastAsia="zh-CN" w:bidi="hi-IN"/>
        </w:rPr>
        <w:t>лісоматеріалів</w:t>
      </w:r>
    </w:p>
    <w:p w14:paraId="2E97EA42" w14:textId="02C06803" w:rsidR="00B154C2" w:rsidRPr="009A6141" w:rsidRDefault="009721D5" w:rsidP="003A75BF">
      <w:pPr>
        <w:suppressAutoHyphens/>
        <w:jc w:val="center"/>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b/>
          <w:color w:val="000000"/>
          <w:lang w:val="uk-UA" w:eastAsia="zh-CN" w:bidi="hi-IN"/>
        </w:rPr>
        <w:t>№___від "___" ________ 202__ р.</w:t>
      </w:r>
    </w:p>
    <w:p w14:paraId="1502ADE9" w14:textId="77777777" w:rsidR="00B154C2" w:rsidRPr="009A6141" w:rsidRDefault="00B154C2" w:rsidP="00037402">
      <w:pPr>
        <w:suppressAutoHyphens/>
        <w:jc w:val="center"/>
        <w:rPr>
          <w:rFonts w:asciiTheme="majorHAnsi" w:eastAsia="Noto Serif CJK SC" w:hAnsiTheme="majorHAnsi" w:cstheme="majorHAnsi"/>
          <w:color w:val="000000"/>
          <w:lang w:val="uk-UA" w:eastAsia="zh-CN" w:bidi="hi-IN"/>
        </w:rPr>
      </w:pPr>
      <w:bookmarkStart w:id="11" w:name="_heading=h.lnxbz9"/>
      <w:bookmarkEnd w:id="11"/>
    </w:p>
    <w:p w14:paraId="22D68582" w14:textId="77777777" w:rsidR="00B154C2"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_____________________, код ЄДРПОУ _____________, в особі __________________</w:t>
      </w:r>
    </w:p>
    <w:p w14:paraId="1ACC991B" w14:textId="77777777" w:rsidR="00B154C2"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i/>
          <w:color w:val="000000"/>
          <w:sz w:val="16"/>
          <w:szCs w:val="16"/>
          <w:lang w:val="uk-UA" w:eastAsia="zh-CN" w:bidi="hi-IN"/>
        </w:rPr>
        <w:t xml:space="preserve">   (Найменування юридичної особи)</w:t>
      </w:r>
      <w:r w:rsidRPr="009A6141">
        <w:rPr>
          <w:rFonts w:asciiTheme="majorHAnsi" w:eastAsia="Noto Serif CJK SC" w:hAnsiTheme="majorHAnsi" w:cstheme="majorHAnsi"/>
          <w:i/>
          <w:color w:val="000000"/>
          <w:sz w:val="16"/>
          <w:szCs w:val="16"/>
          <w:lang w:val="uk-UA" w:eastAsia="zh-CN" w:bidi="hi-IN"/>
        </w:rPr>
        <w:tab/>
      </w:r>
      <w:r w:rsidRPr="009A6141">
        <w:rPr>
          <w:rFonts w:asciiTheme="majorHAnsi" w:eastAsia="Noto Serif CJK SC" w:hAnsiTheme="majorHAnsi" w:cstheme="majorHAnsi"/>
          <w:i/>
          <w:color w:val="000000"/>
          <w:sz w:val="16"/>
          <w:szCs w:val="16"/>
          <w:lang w:val="uk-UA" w:eastAsia="zh-CN" w:bidi="hi-IN"/>
        </w:rPr>
        <w:tab/>
      </w:r>
      <w:r w:rsidRPr="009A6141">
        <w:rPr>
          <w:rFonts w:asciiTheme="majorHAnsi" w:eastAsia="Noto Serif CJK SC" w:hAnsiTheme="majorHAnsi" w:cstheme="majorHAnsi"/>
          <w:i/>
          <w:color w:val="000000"/>
          <w:sz w:val="16"/>
          <w:szCs w:val="16"/>
          <w:lang w:val="uk-UA" w:eastAsia="zh-CN" w:bidi="hi-IN"/>
        </w:rPr>
        <w:tab/>
      </w:r>
      <w:r w:rsidRPr="009A6141">
        <w:rPr>
          <w:rFonts w:asciiTheme="majorHAnsi" w:eastAsia="Noto Serif CJK SC" w:hAnsiTheme="majorHAnsi" w:cstheme="majorHAnsi"/>
          <w:i/>
          <w:color w:val="000000"/>
          <w:sz w:val="16"/>
          <w:szCs w:val="16"/>
          <w:lang w:val="uk-UA" w:eastAsia="zh-CN" w:bidi="hi-IN"/>
        </w:rPr>
        <w:tab/>
      </w:r>
      <w:r w:rsidRPr="009A6141">
        <w:rPr>
          <w:rFonts w:asciiTheme="majorHAnsi" w:eastAsia="Noto Serif CJK SC" w:hAnsiTheme="majorHAnsi" w:cstheme="majorHAnsi"/>
          <w:i/>
          <w:color w:val="000000"/>
          <w:sz w:val="16"/>
          <w:szCs w:val="16"/>
          <w:lang w:val="uk-UA" w:eastAsia="zh-CN" w:bidi="hi-IN"/>
        </w:rPr>
        <w:tab/>
      </w:r>
      <w:r w:rsidRPr="009A6141">
        <w:rPr>
          <w:rFonts w:asciiTheme="majorHAnsi" w:eastAsia="Noto Serif CJK SC" w:hAnsiTheme="majorHAnsi" w:cstheme="majorHAnsi"/>
          <w:i/>
          <w:color w:val="000000"/>
          <w:sz w:val="16"/>
          <w:szCs w:val="16"/>
          <w:lang w:val="uk-UA" w:eastAsia="zh-CN" w:bidi="hi-IN"/>
        </w:rPr>
        <w:tab/>
      </w:r>
      <w:r w:rsidRPr="009A6141">
        <w:rPr>
          <w:rFonts w:asciiTheme="majorHAnsi" w:eastAsia="Noto Serif CJK SC" w:hAnsiTheme="majorHAnsi" w:cstheme="majorHAnsi"/>
          <w:i/>
          <w:color w:val="000000"/>
          <w:sz w:val="16"/>
          <w:szCs w:val="16"/>
          <w:lang w:val="uk-UA" w:eastAsia="zh-CN" w:bidi="hi-IN"/>
        </w:rPr>
        <w:tab/>
        <w:t>(Посада)</w:t>
      </w:r>
    </w:p>
    <w:p w14:paraId="361A6239" w14:textId="77777777" w:rsidR="00B154C2" w:rsidRPr="009A6141" w:rsidRDefault="00B154C2" w:rsidP="00037402">
      <w:pPr>
        <w:suppressAutoHyphens/>
        <w:jc w:val="both"/>
        <w:rPr>
          <w:rFonts w:asciiTheme="majorHAnsi" w:eastAsia="Noto Serif CJK SC" w:hAnsiTheme="majorHAnsi" w:cstheme="majorHAnsi"/>
          <w:lang w:val="uk-UA" w:eastAsia="zh-CN" w:bidi="hi-IN"/>
        </w:rPr>
      </w:pPr>
    </w:p>
    <w:p w14:paraId="2D36EE23" w14:textId="77777777" w:rsidR="00B154C2"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_________________________,</w:t>
      </w:r>
      <w:r w:rsidRPr="009A6141">
        <w:rPr>
          <w:rFonts w:asciiTheme="majorHAnsi" w:eastAsia="Noto Serif CJK SC" w:hAnsiTheme="majorHAnsi" w:cstheme="majorHAnsi"/>
          <w:i/>
          <w:color w:val="000000"/>
          <w:sz w:val="18"/>
          <w:szCs w:val="18"/>
          <w:lang w:val="uk-UA" w:eastAsia="zh-CN" w:bidi="hi-IN"/>
        </w:rPr>
        <w:t xml:space="preserve"> </w:t>
      </w:r>
      <w:r w:rsidRPr="009A6141">
        <w:rPr>
          <w:rFonts w:asciiTheme="majorHAnsi" w:eastAsia="Noto Serif CJK SC" w:hAnsiTheme="majorHAnsi" w:cstheme="majorHAnsi"/>
          <w:color w:val="000000"/>
          <w:lang w:val="uk-UA" w:eastAsia="zh-CN" w:bidi="hi-IN"/>
        </w:rPr>
        <w:t>який / яка діє на підставі _____________ (далі іменується</w:t>
      </w:r>
    </w:p>
    <w:p w14:paraId="2F5A8EDB" w14:textId="77777777" w:rsidR="00B154C2"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i/>
          <w:color w:val="000000"/>
          <w:sz w:val="16"/>
          <w:szCs w:val="16"/>
          <w:lang w:val="uk-UA" w:eastAsia="zh-CN" w:bidi="hi-IN"/>
        </w:rPr>
        <w:t xml:space="preserve">             (Прізвище Ім’я По-батькові)</w:t>
      </w:r>
    </w:p>
    <w:p w14:paraId="40272EBE" w14:textId="77777777" w:rsidR="00B154C2"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 «Продавець»), з однієї сторони, та</w:t>
      </w:r>
    </w:p>
    <w:p w14:paraId="3A38F7EE" w14:textId="77777777" w:rsidR="00B154C2" w:rsidRPr="009A6141" w:rsidRDefault="00B154C2" w:rsidP="00037402">
      <w:pPr>
        <w:suppressAutoHyphens/>
        <w:jc w:val="both"/>
        <w:rPr>
          <w:rFonts w:asciiTheme="majorHAnsi" w:eastAsia="Noto Serif CJK SC" w:hAnsiTheme="majorHAnsi" w:cstheme="majorHAnsi"/>
          <w:color w:val="000000"/>
          <w:lang w:val="uk-UA" w:eastAsia="zh-CN" w:bidi="hi-IN"/>
        </w:rPr>
      </w:pPr>
    </w:p>
    <w:p w14:paraId="368C352F" w14:textId="77777777" w:rsidR="00B154C2"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____________________________________, код ЄДРПОУ ________________, в особі</w:t>
      </w:r>
    </w:p>
    <w:p w14:paraId="3BE1301B" w14:textId="77777777" w:rsidR="00B154C2"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i/>
          <w:color w:val="000000"/>
          <w:sz w:val="16"/>
          <w:szCs w:val="16"/>
          <w:lang w:val="uk-UA" w:eastAsia="zh-CN" w:bidi="hi-IN"/>
        </w:rPr>
        <w:t xml:space="preserve">   (Найменування юридичної особи / ПІБ фізичної особи-підприємця)</w:t>
      </w:r>
    </w:p>
    <w:p w14:paraId="48FF4217" w14:textId="77777777" w:rsidR="00B154C2" w:rsidRPr="009A6141" w:rsidRDefault="00B154C2" w:rsidP="00037402">
      <w:pPr>
        <w:suppressAutoHyphens/>
        <w:jc w:val="both"/>
        <w:rPr>
          <w:rFonts w:asciiTheme="majorHAnsi" w:eastAsia="Noto Serif CJK SC" w:hAnsiTheme="majorHAnsi" w:cstheme="majorHAnsi"/>
          <w:color w:val="000000"/>
          <w:lang w:val="uk-UA" w:eastAsia="zh-CN" w:bidi="hi-IN"/>
        </w:rPr>
      </w:pPr>
    </w:p>
    <w:p w14:paraId="039754BC" w14:textId="77777777" w:rsidR="00B154C2"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i/>
          <w:color w:val="000000"/>
          <w:sz w:val="16"/>
          <w:szCs w:val="16"/>
          <w:lang w:val="uk-UA" w:eastAsia="zh-CN" w:bidi="hi-IN"/>
        </w:rPr>
        <w:t xml:space="preserve">______________________________________________, </w:t>
      </w:r>
      <w:r w:rsidRPr="009A6141">
        <w:rPr>
          <w:rFonts w:asciiTheme="majorHAnsi" w:eastAsia="Noto Serif CJK SC" w:hAnsiTheme="majorHAnsi" w:cstheme="majorHAnsi"/>
          <w:color w:val="000000"/>
          <w:lang w:val="uk-UA" w:eastAsia="zh-CN" w:bidi="hi-IN"/>
        </w:rPr>
        <w:t>який / яка діє на підставі _____________________,</w:t>
      </w:r>
    </w:p>
    <w:p w14:paraId="5F9A64BF" w14:textId="77777777" w:rsidR="00B154C2"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i/>
          <w:color w:val="000000"/>
          <w:sz w:val="16"/>
          <w:szCs w:val="16"/>
          <w:lang w:val="uk-UA" w:eastAsia="zh-CN" w:bidi="hi-IN"/>
        </w:rPr>
        <w:tab/>
        <w:t>(Посада (для юридичної особи))</w:t>
      </w:r>
    </w:p>
    <w:p w14:paraId="4117D2EC" w14:textId="77777777" w:rsidR="00B154C2" w:rsidRPr="009A6141" w:rsidRDefault="00B154C2" w:rsidP="00037402">
      <w:pPr>
        <w:suppressAutoHyphens/>
        <w:jc w:val="both"/>
        <w:rPr>
          <w:rFonts w:asciiTheme="majorHAnsi" w:eastAsia="Noto Serif CJK SC" w:hAnsiTheme="majorHAnsi" w:cstheme="majorHAnsi"/>
          <w:color w:val="000000"/>
          <w:lang w:val="uk-UA" w:eastAsia="zh-CN" w:bidi="hi-IN"/>
        </w:rPr>
      </w:pPr>
    </w:p>
    <w:p w14:paraId="4A0371EA" w14:textId="46F76E9E" w:rsidR="00B154C2" w:rsidRPr="009A6141" w:rsidRDefault="009721D5" w:rsidP="00037402">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 xml:space="preserve">(далі іменується «Покупець»), з другої сторони, далі разом «Сторони», а кожен окремо – «Сторона», уклали цю Специфікацію до Договору купівлі – продажу </w:t>
      </w:r>
      <w:r w:rsidR="003A75BF">
        <w:rPr>
          <w:rFonts w:asciiTheme="majorHAnsi" w:eastAsia="Noto Serif CJK SC" w:hAnsiTheme="majorHAnsi" w:cstheme="majorHAnsi"/>
          <w:color w:val="000000"/>
          <w:lang w:val="uk-UA" w:eastAsia="zh-CN" w:bidi="hi-IN"/>
        </w:rPr>
        <w:t>лісоматеріалів</w:t>
      </w:r>
      <w:r w:rsidRPr="009A6141">
        <w:rPr>
          <w:rFonts w:asciiTheme="majorHAnsi" w:eastAsia="Noto Serif CJK SC" w:hAnsiTheme="majorHAnsi" w:cstheme="majorHAnsi"/>
          <w:color w:val="000000"/>
          <w:lang w:val="uk-UA" w:eastAsia="zh-CN" w:bidi="hi-IN"/>
        </w:rPr>
        <w:t xml:space="preserve"> №___від "___" ________ 202__ р. (далі - Договір), про нижченаведене:</w:t>
      </w:r>
    </w:p>
    <w:p w14:paraId="0135F11C" w14:textId="77777777" w:rsidR="00B154C2" w:rsidRPr="009A6141" w:rsidRDefault="00B154C2" w:rsidP="00037402">
      <w:pPr>
        <w:suppressAutoHyphens/>
        <w:jc w:val="both"/>
        <w:rPr>
          <w:rFonts w:asciiTheme="majorHAnsi" w:eastAsia="Noto Serif CJK SC" w:hAnsiTheme="majorHAnsi" w:cstheme="majorHAnsi"/>
          <w:color w:val="000000"/>
          <w:lang w:val="uk-UA" w:eastAsia="zh-CN" w:bidi="hi-IN"/>
        </w:rPr>
      </w:pPr>
    </w:p>
    <w:p w14:paraId="0D6F5D26" w14:textId="68AFF8BF" w:rsidR="00B154C2" w:rsidRDefault="009721D5" w:rsidP="00DB632E">
      <w:pPr>
        <w:suppressAutoHyphens/>
        <w:jc w:val="both"/>
        <w:rPr>
          <w:rFonts w:asciiTheme="majorHAnsi" w:eastAsia="Noto Serif CJK SC" w:hAnsiTheme="majorHAnsi" w:cstheme="majorHAnsi"/>
          <w:color w:val="000000"/>
          <w:lang w:val="uk-UA" w:eastAsia="zh-CN" w:bidi="hi-IN"/>
        </w:rPr>
      </w:pPr>
      <w:r w:rsidRPr="009A6141">
        <w:rPr>
          <w:rFonts w:asciiTheme="majorHAnsi" w:eastAsia="Noto Serif CJK SC" w:hAnsiTheme="majorHAnsi" w:cstheme="majorHAnsi"/>
          <w:color w:val="000000"/>
          <w:lang w:val="uk-UA" w:eastAsia="zh-CN" w:bidi="hi-IN"/>
        </w:rPr>
        <w:t>1. На виконання п. 3.</w:t>
      </w:r>
      <w:r w:rsidR="00A72E1B" w:rsidRPr="009A6141">
        <w:rPr>
          <w:rFonts w:asciiTheme="majorHAnsi" w:eastAsia="Noto Serif CJK SC" w:hAnsiTheme="majorHAnsi" w:cstheme="majorHAnsi"/>
          <w:color w:val="000000"/>
          <w:lang w:val="uk-UA" w:eastAsia="zh-CN" w:bidi="hi-IN"/>
        </w:rPr>
        <w:t>5</w:t>
      </w:r>
      <w:r w:rsidRPr="009A6141">
        <w:rPr>
          <w:rFonts w:asciiTheme="majorHAnsi" w:eastAsia="Noto Serif CJK SC" w:hAnsiTheme="majorHAnsi" w:cstheme="majorHAnsi"/>
          <w:color w:val="000000"/>
          <w:lang w:val="uk-UA" w:eastAsia="zh-CN" w:bidi="hi-IN"/>
        </w:rPr>
        <w:t>. Договору, Продавець зобов’язується передати у власність Покупця, а Покупець зобов’язується прийняти наступну партію Товару за Договором, і сплатити за нього ціну відповідно до умов, що визначені в розділі 4 Договору, а саме:</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477"/>
        <w:gridCol w:w="489"/>
        <w:gridCol w:w="1310"/>
        <w:gridCol w:w="726"/>
        <w:gridCol w:w="618"/>
        <w:gridCol w:w="952"/>
        <w:gridCol w:w="956"/>
        <w:gridCol w:w="587"/>
        <w:gridCol w:w="641"/>
        <w:gridCol w:w="1316"/>
        <w:gridCol w:w="1551"/>
      </w:tblGrid>
      <w:tr w:rsidR="00DB632E" w:rsidRPr="00E055F6" w14:paraId="7A41BF80" w14:textId="77777777" w:rsidTr="00ED7FA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D76613" w14:textId="77777777" w:rsidR="00DB632E" w:rsidRPr="00CF5C8B" w:rsidRDefault="00DB632E" w:rsidP="00ED7FA3">
            <w:pPr>
              <w:jc w:val="center"/>
              <w:rPr>
                <w:rFonts w:ascii="Calibri" w:hAnsi="Calibri" w:cs="Calibri"/>
                <w:sz w:val="20"/>
                <w:szCs w:val="20"/>
              </w:rPr>
            </w:pPr>
            <w:r w:rsidRPr="00CF5C8B">
              <w:rPr>
                <w:rFonts w:ascii="Calibri" w:hAnsi="Calibri" w:cs="Calibri"/>
                <w:sz w:val="20"/>
                <w:szCs w:val="20"/>
              </w:rPr>
              <w:t xml:space="preserve">№ </w:t>
            </w:r>
            <w:proofErr w:type="spellStart"/>
            <w:r w:rsidRPr="00CF5C8B">
              <w:rPr>
                <w:rFonts w:ascii="Calibri" w:hAnsi="Calibri" w:cs="Calibri"/>
                <w:sz w:val="20"/>
                <w:szCs w:val="20"/>
              </w:rPr>
              <w:t>лоту</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73BD85" w14:textId="77777777" w:rsidR="00DB632E" w:rsidRPr="00CF5C8B" w:rsidRDefault="00DB632E" w:rsidP="00ED7FA3">
            <w:pPr>
              <w:jc w:val="center"/>
              <w:rPr>
                <w:rFonts w:ascii="Calibri" w:hAnsi="Calibri" w:cs="Calibri"/>
                <w:sz w:val="20"/>
                <w:szCs w:val="20"/>
              </w:rPr>
            </w:pPr>
            <w:r w:rsidRPr="00CF5C8B">
              <w:rPr>
                <w:rFonts w:ascii="Calibri" w:hAnsi="Calibri" w:cs="Calibri"/>
                <w:sz w:val="20"/>
                <w:szCs w:val="20"/>
              </w:rPr>
              <w:t xml:space="preserve">№ п </w:t>
            </w:r>
            <w:proofErr w:type="spellStart"/>
            <w:r w:rsidRPr="00CF5C8B">
              <w:rPr>
                <w:rFonts w:ascii="Calibri" w:hAnsi="Calibri" w:cs="Calibri"/>
                <w:sz w:val="20"/>
                <w:szCs w:val="20"/>
              </w:rPr>
              <w:t>лоту</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3A7042" w14:textId="77777777" w:rsidR="00DB632E" w:rsidRPr="00CF5C8B" w:rsidRDefault="00DB632E" w:rsidP="00ED7FA3">
            <w:pPr>
              <w:jc w:val="center"/>
              <w:rPr>
                <w:rFonts w:ascii="Calibri" w:hAnsi="Calibri" w:cs="Calibri"/>
                <w:sz w:val="20"/>
                <w:szCs w:val="20"/>
              </w:rPr>
            </w:pPr>
            <w:proofErr w:type="spellStart"/>
            <w:r w:rsidRPr="00CF5C8B">
              <w:rPr>
                <w:rFonts w:ascii="Calibri" w:hAnsi="Calibri" w:cs="Calibri"/>
                <w:sz w:val="20"/>
                <w:szCs w:val="20"/>
              </w:rPr>
              <w:t>Номенклатура</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F15EC1" w14:textId="77777777" w:rsidR="00DB632E" w:rsidRPr="00CF5C8B" w:rsidRDefault="00DB632E" w:rsidP="00ED7FA3">
            <w:pPr>
              <w:jc w:val="center"/>
              <w:rPr>
                <w:rFonts w:ascii="Calibri" w:hAnsi="Calibri" w:cs="Calibri"/>
                <w:sz w:val="20"/>
                <w:szCs w:val="20"/>
              </w:rPr>
            </w:pPr>
            <w:proofErr w:type="spellStart"/>
            <w:r w:rsidRPr="00CF5C8B">
              <w:rPr>
                <w:rFonts w:ascii="Calibri" w:hAnsi="Calibri" w:cs="Calibri"/>
                <w:sz w:val="20"/>
                <w:szCs w:val="20"/>
              </w:rPr>
              <w:t>Порода</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CCF698" w14:textId="77777777" w:rsidR="00DB632E" w:rsidRPr="00CF5C8B" w:rsidRDefault="00DB632E" w:rsidP="00ED7FA3">
            <w:pPr>
              <w:jc w:val="center"/>
              <w:rPr>
                <w:rFonts w:ascii="Calibri" w:hAnsi="Calibri" w:cs="Calibri"/>
                <w:sz w:val="20"/>
                <w:szCs w:val="20"/>
              </w:rPr>
            </w:pPr>
            <w:proofErr w:type="spellStart"/>
            <w:r w:rsidRPr="00CF5C8B">
              <w:rPr>
                <w:rFonts w:ascii="Calibri" w:hAnsi="Calibri" w:cs="Calibri"/>
                <w:sz w:val="20"/>
                <w:szCs w:val="20"/>
              </w:rPr>
              <w:t>Клас</w:t>
            </w:r>
            <w:proofErr w:type="spellEnd"/>
            <w:r w:rsidRPr="00CF5C8B">
              <w:rPr>
                <w:rFonts w:ascii="Calibri" w:hAnsi="Calibri" w:cs="Calibri"/>
                <w:sz w:val="20"/>
                <w:szCs w:val="20"/>
              </w:rPr>
              <w:t xml:space="preserve"> </w:t>
            </w:r>
            <w:proofErr w:type="spellStart"/>
            <w:r w:rsidRPr="00CF5C8B">
              <w:rPr>
                <w:rFonts w:ascii="Calibri" w:hAnsi="Calibri" w:cs="Calibri"/>
                <w:sz w:val="20"/>
                <w:szCs w:val="20"/>
              </w:rPr>
              <w:t>якості</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1CEEF3" w14:textId="77777777" w:rsidR="00DB632E" w:rsidRPr="00CF5C8B" w:rsidRDefault="00DB632E" w:rsidP="00ED7FA3">
            <w:pPr>
              <w:jc w:val="center"/>
              <w:rPr>
                <w:rFonts w:ascii="Calibri" w:hAnsi="Calibri" w:cs="Calibri"/>
                <w:sz w:val="20"/>
                <w:szCs w:val="20"/>
              </w:rPr>
            </w:pPr>
            <w:proofErr w:type="spellStart"/>
            <w:r w:rsidRPr="00CF5C8B">
              <w:rPr>
                <w:rFonts w:ascii="Calibri" w:hAnsi="Calibri" w:cs="Calibri"/>
                <w:sz w:val="20"/>
                <w:szCs w:val="20"/>
              </w:rPr>
              <w:t>Клас</w:t>
            </w:r>
            <w:proofErr w:type="spellEnd"/>
            <w:r w:rsidRPr="00CF5C8B">
              <w:rPr>
                <w:rFonts w:ascii="Calibri" w:hAnsi="Calibri" w:cs="Calibri"/>
                <w:sz w:val="20"/>
                <w:szCs w:val="20"/>
              </w:rPr>
              <w:t xml:space="preserve"> </w:t>
            </w:r>
            <w:proofErr w:type="spellStart"/>
            <w:r w:rsidRPr="00CF5C8B">
              <w:rPr>
                <w:rFonts w:ascii="Calibri" w:hAnsi="Calibri" w:cs="Calibri"/>
                <w:sz w:val="20"/>
                <w:szCs w:val="20"/>
              </w:rPr>
              <w:t>діаметру</w:t>
            </w:r>
            <w:proofErr w:type="spellEnd"/>
            <w:r w:rsidRPr="00CF5C8B">
              <w:rPr>
                <w:rFonts w:ascii="Calibri" w:hAnsi="Calibri" w:cs="Calibri"/>
                <w:sz w:val="20"/>
                <w:szCs w:val="20"/>
              </w:rPr>
              <w:t xml:space="preserve">, </w:t>
            </w:r>
            <w:proofErr w:type="spellStart"/>
            <w:r w:rsidRPr="00CF5C8B">
              <w:rPr>
                <w:rFonts w:ascii="Calibri" w:hAnsi="Calibri" w:cs="Calibri"/>
                <w:sz w:val="20"/>
                <w:szCs w:val="20"/>
              </w:rPr>
              <w:t>см</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07AFEE" w14:textId="77777777" w:rsidR="00DB632E" w:rsidRPr="00CF5C8B" w:rsidRDefault="00DB632E" w:rsidP="00ED7FA3">
            <w:pPr>
              <w:jc w:val="center"/>
              <w:rPr>
                <w:rFonts w:ascii="Calibri" w:hAnsi="Calibri" w:cs="Calibri"/>
                <w:sz w:val="20"/>
                <w:szCs w:val="20"/>
              </w:rPr>
            </w:pPr>
            <w:proofErr w:type="spellStart"/>
            <w:r w:rsidRPr="00CF5C8B">
              <w:rPr>
                <w:rFonts w:ascii="Calibri" w:hAnsi="Calibri" w:cs="Calibri"/>
                <w:sz w:val="20"/>
                <w:szCs w:val="20"/>
              </w:rPr>
              <w:t>Клас</w:t>
            </w:r>
            <w:proofErr w:type="spellEnd"/>
            <w:r w:rsidRPr="00CF5C8B">
              <w:rPr>
                <w:rFonts w:ascii="Calibri" w:hAnsi="Calibri" w:cs="Calibri"/>
                <w:sz w:val="20"/>
                <w:szCs w:val="20"/>
              </w:rPr>
              <w:t xml:space="preserve"> </w:t>
            </w:r>
            <w:proofErr w:type="spellStart"/>
            <w:r w:rsidRPr="00CF5C8B">
              <w:rPr>
                <w:rFonts w:ascii="Calibri" w:hAnsi="Calibri" w:cs="Calibri"/>
                <w:sz w:val="20"/>
                <w:szCs w:val="20"/>
              </w:rPr>
              <w:t>довжини</w:t>
            </w:r>
            <w:proofErr w:type="spellEnd"/>
            <w:r w:rsidRPr="00CF5C8B">
              <w:rPr>
                <w:rFonts w:ascii="Calibri" w:hAnsi="Calibri" w:cs="Calibri"/>
                <w:sz w:val="20"/>
                <w:szCs w:val="20"/>
              </w:rPr>
              <w:t>, м</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F4F429" w14:textId="77777777" w:rsidR="00DB632E" w:rsidRPr="00CF5C8B" w:rsidRDefault="00DB632E" w:rsidP="00ED7FA3">
            <w:pPr>
              <w:jc w:val="center"/>
              <w:rPr>
                <w:rFonts w:ascii="Calibri" w:hAnsi="Calibri" w:cs="Calibri"/>
                <w:sz w:val="20"/>
                <w:szCs w:val="20"/>
              </w:rPr>
            </w:pPr>
            <w:proofErr w:type="spellStart"/>
            <w:r w:rsidRPr="00CF5C8B">
              <w:rPr>
                <w:rFonts w:ascii="Calibri" w:hAnsi="Calibri" w:cs="Calibri"/>
                <w:sz w:val="20"/>
                <w:szCs w:val="20"/>
              </w:rPr>
              <w:t>Склад</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47934C" w14:textId="77777777" w:rsidR="00DB632E" w:rsidRPr="00CF5C8B" w:rsidRDefault="00DB632E" w:rsidP="00ED7FA3">
            <w:pPr>
              <w:jc w:val="center"/>
              <w:rPr>
                <w:rFonts w:ascii="Calibri" w:hAnsi="Calibri" w:cs="Calibri"/>
                <w:sz w:val="20"/>
                <w:szCs w:val="20"/>
              </w:rPr>
            </w:pPr>
            <w:proofErr w:type="spellStart"/>
            <w:r w:rsidRPr="00CF5C8B">
              <w:rPr>
                <w:rFonts w:ascii="Calibri" w:hAnsi="Calibri" w:cs="Calibri"/>
                <w:sz w:val="20"/>
                <w:szCs w:val="20"/>
              </w:rPr>
              <w:t>Обсяг</w:t>
            </w:r>
            <w:proofErr w:type="spellEnd"/>
            <w:r w:rsidRPr="00CF5C8B">
              <w:rPr>
                <w:rFonts w:ascii="Calibri" w:hAnsi="Calibri" w:cs="Calibri"/>
                <w:sz w:val="20"/>
                <w:szCs w:val="20"/>
              </w:rPr>
              <w:t>, м3</w:t>
            </w:r>
          </w:p>
        </w:tc>
        <w:tc>
          <w:tcPr>
            <w:tcW w:w="684" w:type="pct"/>
            <w:tcBorders>
              <w:top w:val="outset" w:sz="6" w:space="0" w:color="000000"/>
              <w:left w:val="outset" w:sz="6" w:space="0" w:color="000000"/>
              <w:bottom w:val="outset" w:sz="6" w:space="0" w:color="000000"/>
              <w:right w:val="outset" w:sz="6" w:space="0" w:color="000000"/>
            </w:tcBorders>
            <w:vAlign w:val="center"/>
            <w:hideMark/>
          </w:tcPr>
          <w:p w14:paraId="26EAB29D" w14:textId="77777777" w:rsidR="00DB632E" w:rsidRPr="00CF5C8B" w:rsidRDefault="00DB632E" w:rsidP="00ED7FA3">
            <w:pPr>
              <w:jc w:val="center"/>
              <w:rPr>
                <w:rFonts w:ascii="Calibri" w:hAnsi="Calibri" w:cs="Calibri"/>
                <w:sz w:val="20"/>
                <w:szCs w:val="20"/>
                <w:lang w:val="ru-RU"/>
              </w:rPr>
            </w:pPr>
            <w:r w:rsidRPr="00CF5C8B">
              <w:rPr>
                <w:rFonts w:ascii="Calibri" w:hAnsi="Calibri" w:cs="Calibri"/>
                <w:sz w:val="20"/>
                <w:szCs w:val="20"/>
                <w:lang w:val="ru-RU"/>
              </w:rPr>
              <w:t xml:space="preserve">Ціна продажу за куб, </w:t>
            </w:r>
            <w:proofErr w:type="spellStart"/>
            <w:r w:rsidRPr="00CF5C8B">
              <w:rPr>
                <w:rFonts w:ascii="Calibri" w:hAnsi="Calibri" w:cs="Calibri"/>
                <w:sz w:val="20"/>
                <w:szCs w:val="20"/>
                <w:lang w:val="ru-RU"/>
              </w:rPr>
              <w:t>грн</w:t>
            </w:r>
            <w:proofErr w:type="spellEnd"/>
            <w:r w:rsidRPr="00CF5C8B">
              <w:rPr>
                <w:rFonts w:ascii="Calibri" w:hAnsi="Calibri" w:cs="Calibri"/>
                <w:sz w:val="20"/>
                <w:szCs w:val="20"/>
                <w:lang w:val="ru-RU"/>
              </w:rPr>
              <w:t xml:space="preserve"> з ПДВ</w:t>
            </w:r>
          </w:p>
        </w:tc>
        <w:tc>
          <w:tcPr>
            <w:tcW w:w="806" w:type="pct"/>
            <w:tcBorders>
              <w:top w:val="outset" w:sz="6" w:space="0" w:color="000000"/>
              <w:left w:val="outset" w:sz="6" w:space="0" w:color="000000"/>
              <w:bottom w:val="outset" w:sz="6" w:space="0" w:color="000000"/>
              <w:right w:val="outset" w:sz="6" w:space="0" w:color="000000"/>
            </w:tcBorders>
            <w:vAlign w:val="center"/>
            <w:hideMark/>
          </w:tcPr>
          <w:p w14:paraId="14D2E902" w14:textId="77777777" w:rsidR="00DB632E" w:rsidRPr="00CF5C8B" w:rsidRDefault="00DB632E" w:rsidP="00ED7FA3">
            <w:pPr>
              <w:jc w:val="center"/>
              <w:rPr>
                <w:rFonts w:ascii="Calibri" w:hAnsi="Calibri" w:cs="Calibri"/>
                <w:sz w:val="20"/>
                <w:szCs w:val="20"/>
                <w:lang w:val="ru-RU"/>
              </w:rPr>
            </w:pPr>
            <w:proofErr w:type="spellStart"/>
            <w:r w:rsidRPr="00CF5C8B">
              <w:rPr>
                <w:rFonts w:ascii="Calibri" w:hAnsi="Calibri" w:cs="Calibri"/>
                <w:sz w:val="20"/>
                <w:szCs w:val="20"/>
                <w:lang w:val="ru-RU"/>
              </w:rPr>
              <w:t>Вартість</w:t>
            </w:r>
            <w:proofErr w:type="spellEnd"/>
            <w:r w:rsidRPr="00CF5C8B">
              <w:rPr>
                <w:rFonts w:ascii="Calibri" w:hAnsi="Calibri" w:cs="Calibri"/>
                <w:sz w:val="20"/>
                <w:szCs w:val="20"/>
                <w:lang w:val="ru-RU"/>
              </w:rPr>
              <w:t xml:space="preserve"> продажу за лот, </w:t>
            </w:r>
            <w:proofErr w:type="spellStart"/>
            <w:r w:rsidRPr="00CF5C8B">
              <w:rPr>
                <w:rFonts w:ascii="Calibri" w:hAnsi="Calibri" w:cs="Calibri"/>
                <w:sz w:val="20"/>
                <w:szCs w:val="20"/>
                <w:lang w:val="ru-RU"/>
              </w:rPr>
              <w:t>грн</w:t>
            </w:r>
            <w:proofErr w:type="spellEnd"/>
            <w:r w:rsidRPr="00CF5C8B">
              <w:rPr>
                <w:rFonts w:ascii="Calibri" w:hAnsi="Calibri" w:cs="Calibri"/>
                <w:sz w:val="20"/>
                <w:szCs w:val="20"/>
                <w:lang w:val="ru-RU"/>
              </w:rPr>
              <w:t xml:space="preserve"> з ПДВ</w:t>
            </w:r>
          </w:p>
        </w:tc>
      </w:tr>
      <w:tr w:rsidR="00DB632E" w:rsidRPr="00E055F6" w14:paraId="31658322" w14:textId="77777777" w:rsidTr="00ED7FA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5C802B"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ADD666" w14:textId="77777777" w:rsidR="00DB632E" w:rsidRPr="00CF5C8B" w:rsidRDefault="00DB632E" w:rsidP="00ED7FA3">
            <w:pPr>
              <w:rPr>
                <w:rFonts w:ascii="Calibri" w:hAnsi="Calibri" w:cs="Calibri"/>
                <w:sz w:val="20"/>
                <w:szCs w:val="20"/>
                <w:lang w:val="ru-RU"/>
              </w:rPr>
            </w:pPr>
            <w:r w:rsidRPr="00CF5C8B">
              <w:rPr>
                <w:rFonts w:ascii="Calibri" w:hAnsi="Calibri" w:cs="Calibri"/>
                <w:sz w:val="20"/>
                <w:szCs w:val="20"/>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06ECA9"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B1CE8E"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4E2283" w14:textId="77777777" w:rsidR="00DB632E" w:rsidRPr="00CF5C8B" w:rsidRDefault="00DB632E" w:rsidP="00ED7FA3">
            <w:pPr>
              <w:rPr>
                <w:rFonts w:ascii="Calibri" w:hAnsi="Calibri" w:cs="Calibri"/>
                <w:sz w:val="20"/>
                <w:szCs w:val="20"/>
                <w:lang w:val="ru-RU"/>
              </w:rPr>
            </w:pPr>
            <w:r w:rsidRPr="00CF5C8B">
              <w:rPr>
                <w:rFonts w:ascii="Calibri" w:hAnsi="Calibri" w:cs="Calibri"/>
                <w:sz w:val="20"/>
                <w:szCs w:val="20"/>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8EB7E7" w14:textId="77777777" w:rsidR="00DB632E" w:rsidRPr="00CF5C8B" w:rsidRDefault="00DB632E" w:rsidP="00ED7FA3">
            <w:pPr>
              <w:rPr>
                <w:rFonts w:ascii="Calibri" w:hAnsi="Calibri" w:cs="Calibri"/>
                <w:sz w:val="20"/>
                <w:szCs w:val="20"/>
                <w:lang w:val="ru-RU"/>
              </w:rPr>
            </w:pPr>
            <w:r w:rsidRPr="00CF5C8B">
              <w:rPr>
                <w:rFonts w:ascii="Calibri" w:hAnsi="Calibri" w:cs="Calibri"/>
                <w:sz w:val="20"/>
                <w:szCs w:val="20"/>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322196"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3F5D52"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EBE6DB" w14:textId="77777777" w:rsidR="00DB632E" w:rsidRPr="00CF5C8B" w:rsidRDefault="00DB632E" w:rsidP="00ED7FA3">
            <w:pPr>
              <w:rPr>
                <w:rFonts w:ascii="Calibri" w:hAnsi="Calibri" w:cs="Calibri"/>
                <w:sz w:val="20"/>
                <w:szCs w:val="20"/>
                <w:lang w:val="ru-RU"/>
              </w:rPr>
            </w:pPr>
          </w:p>
        </w:tc>
        <w:tc>
          <w:tcPr>
            <w:tcW w:w="684" w:type="pct"/>
            <w:tcBorders>
              <w:top w:val="outset" w:sz="6" w:space="0" w:color="000000"/>
              <w:left w:val="outset" w:sz="6" w:space="0" w:color="000000"/>
              <w:bottom w:val="outset" w:sz="6" w:space="0" w:color="000000"/>
              <w:right w:val="outset" w:sz="6" w:space="0" w:color="000000"/>
            </w:tcBorders>
            <w:vAlign w:val="center"/>
            <w:hideMark/>
          </w:tcPr>
          <w:p w14:paraId="6C04581E" w14:textId="77777777" w:rsidR="00DB632E" w:rsidRPr="00CF5C8B" w:rsidRDefault="00DB632E" w:rsidP="00ED7FA3">
            <w:pPr>
              <w:rPr>
                <w:rFonts w:ascii="Calibri" w:hAnsi="Calibri" w:cs="Calibri"/>
                <w:sz w:val="20"/>
                <w:szCs w:val="20"/>
                <w:lang w:val="ru-RU"/>
              </w:rPr>
            </w:pPr>
            <w:r w:rsidRPr="00CF5C8B">
              <w:rPr>
                <w:rFonts w:ascii="Calibri" w:hAnsi="Calibri" w:cs="Calibri"/>
                <w:sz w:val="20"/>
                <w:szCs w:val="20"/>
              </w:rPr>
              <w:t> </w:t>
            </w:r>
          </w:p>
        </w:tc>
        <w:tc>
          <w:tcPr>
            <w:tcW w:w="806" w:type="pct"/>
            <w:tcBorders>
              <w:top w:val="outset" w:sz="6" w:space="0" w:color="000000"/>
              <w:left w:val="outset" w:sz="6" w:space="0" w:color="000000"/>
              <w:bottom w:val="outset" w:sz="6" w:space="0" w:color="000000"/>
              <w:right w:val="outset" w:sz="6" w:space="0" w:color="000000"/>
            </w:tcBorders>
            <w:vAlign w:val="center"/>
            <w:hideMark/>
          </w:tcPr>
          <w:p w14:paraId="7DB55AB3" w14:textId="77777777" w:rsidR="00DB632E" w:rsidRPr="00CF5C8B" w:rsidRDefault="00DB632E" w:rsidP="00ED7FA3">
            <w:pPr>
              <w:rPr>
                <w:rFonts w:ascii="Calibri" w:hAnsi="Calibri" w:cs="Calibri"/>
                <w:sz w:val="20"/>
                <w:szCs w:val="20"/>
                <w:lang w:val="ru-RU"/>
              </w:rPr>
            </w:pPr>
          </w:p>
        </w:tc>
      </w:tr>
      <w:tr w:rsidR="00DB632E" w:rsidRPr="00E055F6" w14:paraId="5821F235" w14:textId="77777777" w:rsidTr="00ED7FA3">
        <w:trPr>
          <w:trHeight w:val="200"/>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647DCE"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3B0222"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CD91F7"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6592BC"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BB269D"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C53998"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3F268E"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B6E11D"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E6F2F9" w14:textId="77777777" w:rsidR="00DB632E" w:rsidRPr="00CF5C8B" w:rsidRDefault="00DB632E" w:rsidP="00ED7FA3">
            <w:pPr>
              <w:rPr>
                <w:rFonts w:ascii="Calibri" w:hAnsi="Calibri" w:cs="Calibri"/>
                <w:sz w:val="20"/>
                <w:szCs w:val="20"/>
                <w:lang w:val="ru-RU"/>
              </w:rPr>
            </w:pPr>
          </w:p>
        </w:tc>
        <w:tc>
          <w:tcPr>
            <w:tcW w:w="684" w:type="pct"/>
            <w:tcBorders>
              <w:top w:val="outset" w:sz="6" w:space="0" w:color="000000"/>
              <w:left w:val="outset" w:sz="6" w:space="0" w:color="000000"/>
              <w:bottom w:val="outset" w:sz="6" w:space="0" w:color="000000"/>
              <w:right w:val="outset" w:sz="6" w:space="0" w:color="000000"/>
            </w:tcBorders>
            <w:vAlign w:val="center"/>
            <w:hideMark/>
          </w:tcPr>
          <w:p w14:paraId="1F040157" w14:textId="77777777" w:rsidR="00DB632E" w:rsidRPr="00CF5C8B" w:rsidRDefault="00DB632E" w:rsidP="00ED7FA3">
            <w:pPr>
              <w:rPr>
                <w:rFonts w:ascii="Calibri" w:hAnsi="Calibri" w:cs="Calibri"/>
                <w:sz w:val="20"/>
                <w:szCs w:val="20"/>
                <w:lang w:val="ru-RU"/>
              </w:rPr>
            </w:pPr>
          </w:p>
        </w:tc>
        <w:tc>
          <w:tcPr>
            <w:tcW w:w="806" w:type="pct"/>
            <w:tcBorders>
              <w:top w:val="outset" w:sz="6" w:space="0" w:color="000000"/>
              <w:left w:val="outset" w:sz="6" w:space="0" w:color="000000"/>
              <w:bottom w:val="outset" w:sz="6" w:space="0" w:color="000000"/>
              <w:right w:val="outset" w:sz="6" w:space="0" w:color="000000"/>
            </w:tcBorders>
            <w:vAlign w:val="center"/>
            <w:hideMark/>
          </w:tcPr>
          <w:p w14:paraId="77B439FF" w14:textId="77777777" w:rsidR="00DB632E" w:rsidRPr="00CF5C8B" w:rsidRDefault="00DB632E" w:rsidP="00ED7FA3">
            <w:pPr>
              <w:rPr>
                <w:rFonts w:ascii="Calibri" w:hAnsi="Calibri" w:cs="Calibri"/>
                <w:sz w:val="20"/>
                <w:szCs w:val="20"/>
                <w:lang w:val="ru-RU"/>
              </w:rPr>
            </w:pPr>
          </w:p>
        </w:tc>
      </w:tr>
      <w:tr w:rsidR="00DB632E" w:rsidRPr="00E055F6" w14:paraId="0427E0C8" w14:textId="77777777" w:rsidTr="00ED7FA3">
        <w:trPr>
          <w:trHeight w:val="219"/>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55BDC9"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5E9C63"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A27009"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B0DC96"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0B6618"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588D73"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372960"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3B3559"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7A5945" w14:textId="77777777" w:rsidR="00DB632E" w:rsidRPr="00CF5C8B" w:rsidRDefault="00DB632E" w:rsidP="00ED7FA3">
            <w:pPr>
              <w:rPr>
                <w:rFonts w:ascii="Calibri" w:hAnsi="Calibri" w:cs="Calibri"/>
                <w:sz w:val="20"/>
                <w:szCs w:val="20"/>
                <w:lang w:val="ru-RU"/>
              </w:rPr>
            </w:pPr>
          </w:p>
        </w:tc>
        <w:tc>
          <w:tcPr>
            <w:tcW w:w="684" w:type="pct"/>
            <w:tcBorders>
              <w:top w:val="outset" w:sz="6" w:space="0" w:color="000000"/>
              <w:left w:val="outset" w:sz="6" w:space="0" w:color="000000"/>
              <w:bottom w:val="outset" w:sz="6" w:space="0" w:color="000000"/>
              <w:right w:val="outset" w:sz="6" w:space="0" w:color="000000"/>
            </w:tcBorders>
            <w:vAlign w:val="center"/>
            <w:hideMark/>
          </w:tcPr>
          <w:p w14:paraId="78BF7FE8" w14:textId="77777777" w:rsidR="00DB632E" w:rsidRPr="00CF5C8B" w:rsidRDefault="00DB632E" w:rsidP="00ED7FA3">
            <w:pPr>
              <w:rPr>
                <w:rFonts w:ascii="Calibri" w:hAnsi="Calibri" w:cs="Calibri"/>
                <w:sz w:val="20"/>
                <w:szCs w:val="20"/>
                <w:lang w:val="ru-RU"/>
              </w:rPr>
            </w:pPr>
          </w:p>
        </w:tc>
        <w:tc>
          <w:tcPr>
            <w:tcW w:w="806" w:type="pct"/>
            <w:tcBorders>
              <w:top w:val="outset" w:sz="6" w:space="0" w:color="000000"/>
              <w:left w:val="outset" w:sz="6" w:space="0" w:color="000000"/>
              <w:bottom w:val="outset" w:sz="6" w:space="0" w:color="000000"/>
              <w:right w:val="outset" w:sz="6" w:space="0" w:color="000000"/>
            </w:tcBorders>
            <w:vAlign w:val="center"/>
            <w:hideMark/>
          </w:tcPr>
          <w:p w14:paraId="659AF14C" w14:textId="77777777" w:rsidR="00DB632E" w:rsidRPr="00CF5C8B" w:rsidRDefault="00DB632E" w:rsidP="00ED7FA3">
            <w:pPr>
              <w:rPr>
                <w:rFonts w:ascii="Calibri" w:hAnsi="Calibri" w:cs="Calibri"/>
                <w:sz w:val="20"/>
                <w:szCs w:val="20"/>
                <w:lang w:val="ru-RU"/>
              </w:rPr>
            </w:pPr>
          </w:p>
        </w:tc>
      </w:tr>
      <w:tr w:rsidR="00DB632E" w:rsidRPr="00E055F6" w14:paraId="5153A243" w14:textId="77777777" w:rsidTr="00ED7FA3">
        <w:trPr>
          <w:trHeight w:val="208"/>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E708EA"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4DAB96"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BC6446"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5F8F8C"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12B798"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19EB82"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6C90EC"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00B580"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3FBD80" w14:textId="77777777" w:rsidR="00DB632E" w:rsidRPr="00CF5C8B" w:rsidRDefault="00DB632E" w:rsidP="00ED7FA3">
            <w:pPr>
              <w:rPr>
                <w:rFonts w:ascii="Calibri" w:hAnsi="Calibri" w:cs="Calibri"/>
                <w:sz w:val="20"/>
                <w:szCs w:val="20"/>
                <w:lang w:val="ru-RU"/>
              </w:rPr>
            </w:pPr>
          </w:p>
        </w:tc>
        <w:tc>
          <w:tcPr>
            <w:tcW w:w="684" w:type="pct"/>
            <w:tcBorders>
              <w:top w:val="outset" w:sz="6" w:space="0" w:color="000000"/>
              <w:left w:val="outset" w:sz="6" w:space="0" w:color="000000"/>
              <w:bottom w:val="outset" w:sz="6" w:space="0" w:color="000000"/>
              <w:right w:val="outset" w:sz="6" w:space="0" w:color="000000"/>
            </w:tcBorders>
            <w:vAlign w:val="center"/>
            <w:hideMark/>
          </w:tcPr>
          <w:p w14:paraId="1755B4B7" w14:textId="77777777" w:rsidR="00DB632E" w:rsidRPr="00CF5C8B" w:rsidRDefault="00DB632E" w:rsidP="00ED7FA3">
            <w:pPr>
              <w:rPr>
                <w:rFonts w:ascii="Calibri" w:hAnsi="Calibri" w:cs="Calibri"/>
                <w:sz w:val="20"/>
                <w:szCs w:val="20"/>
                <w:lang w:val="ru-RU"/>
              </w:rPr>
            </w:pPr>
          </w:p>
        </w:tc>
        <w:tc>
          <w:tcPr>
            <w:tcW w:w="806" w:type="pct"/>
            <w:tcBorders>
              <w:top w:val="outset" w:sz="6" w:space="0" w:color="000000"/>
              <w:left w:val="outset" w:sz="6" w:space="0" w:color="000000"/>
              <w:bottom w:val="outset" w:sz="6" w:space="0" w:color="000000"/>
              <w:right w:val="outset" w:sz="6" w:space="0" w:color="000000"/>
            </w:tcBorders>
            <w:vAlign w:val="center"/>
            <w:hideMark/>
          </w:tcPr>
          <w:p w14:paraId="4E028275" w14:textId="77777777" w:rsidR="00DB632E" w:rsidRPr="00CF5C8B" w:rsidRDefault="00DB632E" w:rsidP="00ED7FA3">
            <w:pPr>
              <w:rPr>
                <w:rFonts w:ascii="Calibri" w:hAnsi="Calibri" w:cs="Calibri"/>
                <w:sz w:val="20"/>
                <w:szCs w:val="20"/>
                <w:lang w:val="ru-RU"/>
              </w:rPr>
            </w:pPr>
          </w:p>
        </w:tc>
      </w:tr>
      <w:tr w:rsidR="00DB632E" w:rsidRPr="00E055F6" w14:paraId="5858DC7D" w14:textId="77777777" w:rsidTr="00ED7FA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84C36D"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49F354"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08C956"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20D0B2"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F2F816"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24190A"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E1858D"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CD58CD" w14:textId="77777777" w:rsidR="00DB632E" w:rsidRPr="00CF5C8B" w:rsidRDefault="00DB632E" w:rsidP="00ED7FA3">
            <w:pPr>
              <w:rPr>
                <w:rFonts w:ascii="Calibri" w:hAnsi="Calibri" w:cs="Calibri"/>
                <w:sz w:val="20"/>
                <w:szCs w:val="20"/>
                <w:lang w:val="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D47D80" w14:textId="77777777" w:rsidR="00DB632E" w:rsidRPr="00CF5C8B" w:rsidRDefault="00DB632E" w:rsidP="00ED7FA3">
            <w:pPr>
              <w:rPr>
                <w:rFonts w:ascii="Calibri" w:hAnsi="Calibri" w:cs="Calibri"/>
                <w:sz w:val="20"/>
                <w:szCs w:val="20"/>
                <w:lang w:val="ru-RU"/>
              </w:rPr>
            </w:pPr>
          </w:p>
        </w:tc>
        <w:tc>
          <w:tcPr>
            <w:tcW w:w="684" w:type="pct"/>
            <w:tcBorders>
              <w:top w:val="outset" w:sz="6" w:space="0" w:color="000000"/>
              <w:left w:val="outset" w:sz="6" w:space="0" w:color="000000"/>
              <w:bottom w:val="outset" w:sz="6" w:space="0" w:color="000000"/>
              <w:right w:val="outset" w:sz="6" w:space="0" w:color="000000"/>
            </w:tcBorders>
            <w:vAlign w:val="center"/>
            <w:hideMark/>
          </w:tcPr>
          <w:p w14:paraId="28DF66DA" w14:textId="77777777" w:rsidR="00DB632E" w:rsidRPr="00CF5C8B" w:rsidRDefault="00DB632E" w:rsidP="00ED7FA3">
            <w:pPr>
              <w:rPr>
                <w:rFonts w:ascii="Calibri" w:hAnsi="Calibri" w:cs="Calibri"/>
                <w:sz w:val="20"/>
                <w:szCs w:val="20"/>
                <w:lang w:val="ru-RU"/>
              </w:rPr>
            </w:pPr>
          </w:p>
        </w:tc>
        <w:tc>
          <w:tcPr>
            <w:tcW w:w="806" w:type="pct"/>
            <w:tcBorders>
              <w:top w:val="outset" w:sz="6" w:space="0" w:color="000000"/>
              <w:left w:val="outset" w:sz="6" w:space="0" w:color="000000"/>
              <w:bottom w:val="outset" w:sz="6" w:space="0" w:color="000000"/>
              <w:right w:val="outset" w:sz="6" w:space="0" w:color="000000"/>
            </w:tcBorders>
            <w:vAlign w:val="center"/>
            <w:hideMark/>
          </w:tcPr>
          <w:p w14:paraId="1D797A63" w14:textId="77777777" w:rsidR="00DB632E" w:rsidRPr="00CF5C8B" w:rsidRDefault="00DB632E" w:rsidP="00ED7FA3">
            <w:pPr>
              <w:rPr>
                <w:rFonts w:ascii="Calibri" w:hAnsi="Calibri" w:cs="Calibri"/>
                <w:sz w:val="20"/>
                <w:szCs w:val="20"/>
                <w:lang w:val="ru-RU"/>
              </w:rPr>
            </w:pPr>
          </w:p>
        </w:tc>
      </w:tr>
    </w:tbl>
    <w:p w14:paraId="4C75BFCF" w14:textId="77777777" w:rsidR="00B154C2" w:rsidRPr="009A6141" w:rsidRDefault="009721D5" w:rsidP="00DB632E">
      <w:pPr>
        <w:suppressAutoHyphens/>
        <w:jc w:val="both"/>
        <w:rPr>
          <w:rFonts w:asciiTheme="majorHAnsi" w:eastAsia="Noto Serif CJK SC" w:hAnsiTheme="majorHAnsi" w:cstheme="majorHAnsi"/>
          <w:sz w:val="20"/>
          <w:szCs w:val="20"/>
          <w:lang w:val="uk-UA" w:eastAsia="zh-CN" w:bidi="hi-IN"/>
        </w:rPr>
      </w:pPr>
      <w:bookmarkStart w:id="12" w:name="_heading=h.35nkun2"/>
      <w:bookmarkEnd w:id="12"/>
      <w:r w:rsidRPr="009A6141">
        <w:rPr>
          <w:rFonts w:asciiTheme="majorHAnsi" w:eastAsia="Noto Serif CJK SC" w:hAnsiTheme="majorHAnsi" w:cstheme="majorHAnsi"/>
          <w:color w:val="000000"/>
          <w:lang w:val="uk-UA" w:eastAsia="zh-CN" w:bidi="hi-IN"/>
        </w:rPr>
        <w:t>2. Загальна вартість партії Товару складає _____________ грн. (___________ гривень ___ копійок), з/без ПДВ.</w:t>
      </w:r>
    </w:p>
    <w:p w14:paraId="5C4C554B" w14:textId="77777777" w:rsidR="00B154C2" w:rsidRPr="009A6141" w:rsidRDefault="009721D5" w:rsidP="00DB632E">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3. Умови поставки партії Товару:_____________________________________________.</w:t>
      </w:r>
    </w:p>
    <w:p w14:paraId="77710A11" w14:textId="77777777" w:rsidR="00B154C2" w:rsidRPr="009A6141" w:rsidRDefault="009721D5" w:rsidP="00037402">
      <w:pPr>
        <w:suppressAutoHyphens/>
        <w:ind w:left="4140"/>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i/>
          <w:color w:val="000000"/>
          <w:sz w:val="16"/>
          <w:szCs w:val="16"/>
          <w:lang w:val="uk-UA" w:eastAsia="zh-CN" w:bidi="hi-IN"/>
        </w:rPr>
        <w:t>(FCA (нижній/проміжний склад Продавця) / EXW (верхній склад Продавця)/ DAP у погоджене Сторонами місце призначення (доставки) / FCA (нижній/проміжний склад Продавця) у погоджений Сторонами ж/д термінал із завантаженням на залізничні вагони)</w:t>
      </w:r>
    </w:p>
    <w:p w14:paraId="469C16A0" w14:textId="77777777" w:rsidR="00B154C2" w:rsidRPr="009A6141" w:rsidRDefault="009721D5" w:rsidP="00DB632E">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4. Термін поставки партії Товару:_____________________________________________.</w:t>
      </w:r>
    </w:p>
    <w:p w14:paraId="6D1CDA0E" w14:textId="6C3AF249" w:rsidR="00B154C2" w:rsidRPr="009A6141" w:rsidRDefault="009721D5" w:rsidP="00DB632E">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5. Всі інші умови Договору залишаються незмінними.</w:t>
      </w:r>
    </w:p>
    <w:p w14:paraId="06E63470" w14:textId="3975DF1C" w:rsidR="00B154C2" w:rsidRPr="009A6141" w:rsidRDefault="009721D5" w:rsidP="00DB632E">
      <w:pPr>
        <w:suppressAutoHyphens/>
        <w:jc w:val="both"/>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color w:val="000000"/>
          <w:lang w:val="uk-UA" w:eastAsia="zh-CN" w:bidi="hi-IN"/>
        </w:rPr>
        <w:t>6. Ця Специфікація складена в трьох екземплярах по одному для кожної із Сторін Договору і один екземпляр - для Біржі (ТОВ «У</w:t>
      </w:r>
      <w:r w:rsidR="00DB632E">
        <w:rPr>
          <w:rFonts w:asciiTheme="majorHAnsi" w:eastAsia="Noto Serif CJK SC" w:hAnsiTheme="majorHAnsi" w:cstheme="majorHAnsi"/>
          <w:color w:val="000000"/>
          <w:lang w:val="uk-UA" w:eastAsia="zh-CN" w:bidi="hi-IN"/>
        </w:rPr>
        <w:t>ТП</w:t>
      </w:r>
      <w:r w:rsidRPr="009A6141">
        <w:rPr>
          <w:rFonts w:asciiTheme="majorHAnsi" w:eastAsia="Noto Serif CJK SC" w:hAnsiTheme="majorHAnsi" w:cstheme="majorHAnsi"/>
          <w:color w:val="000000"/>
          <w:lang w:val="uk-UA" w:eastAsia="zh-CN" w:bidi="hi-IN"/>
        </w:rPr>
        <w:t>»), які є невід'ємною частиною до Договору.</w:t>
      </w:r>
    </w:p>
    <w:p w14:paraId="48766F26" w14:textId="77777777" w:rsidR="00B154C2" w:rsidRPr="009A6141" w:rsidRDefault="00B154C2" w:rsidP="00037402">
      <w:pPr>
        <w:suppressAutoHyphens/>
        <w:jc w:val="center"/>
        <w:rPr>
          <w:rFonts w:asciiTheme="majorHAnsi" w:eastAsia="Noto Serif CJK SC" w:hAnsiTheme="majorHAnsi" w:cstheme="majorHAnsi"/>
          <w:color w:val="000000"/>
          <w:lang w:val="uk-UA" w:eastAsia="zh-CN" w:bidi="hi-IN"/>
        </w:rPr>
      </w:pPr>
    </w:p>
    <w:p w14:paraId="0292E312" w14:textId="3CC288AF" w:rsidR="00B154C2" w:rsidRDefault="009721D5" w:rsidP="00037402">
      <w:pPr>
        <w:suppressAutoHyphens/>
        <w:jc w:val="center"/>
        <w:rPr>
          <w:rFonts w:asciiTheme="majorHAnsi" w:eastAsia="Noto Serif CJK SC" w:hAnsiTheme="majorHAnsi" w:cstheme="majorHAnsi"/>
          <w:b/>
          <w:color w:val="000000"/>
          <w:lang w:val="uk-UA" w:eastAsia="zh-CN" w:bidi="hi-IN"/>
        </w:rPr>
      </w:pPr>
      <w:r w:rsidRPr="009A6141">
        <w:rPr>
          <w:rFonts w:asciiTheme="majorHAnsi" w:eastAsia="Noto Serif CJK SC" w:hAnsiTheme="majorHAnsi" w:cstheme="majorHAnsi"/>
          <w:b/>
          <w:color w:val="000000"/>
          <w:lang w:val="uk-UA" w:eastAsia="zh-CN" w:bidi="hi-IN"/>
        </w:rPr>
        <w:t>РЕКВІЗИТИ ТА ПІДПИСИ СТОРІН:</w:t>
      </w:r>
    </w:p>
    <w:p w14:paraId="0E027EDD" w14:textId="77777777" w:rsidR="004707CE" w:rsidRPr="009A6141" w:rsidRDefault="004707CE" w:rsidP="00037402">
      <w:pPr>
        <w:suppressAutoHyphens/>
        <w:jc w:val="center"/>
        <w:rPr>
          <w:rFonts w:asciiTheme="majorHAnsi" w:eastAsia="Noto Serif CJK SC" w:hAnsiTheme="majorHAnsi" w:cstheme="majorHAnsi"/>
          <w:sz w:val="20"/>
          <w:szCs w:val="20"/>
          <w:lang w:val="uk-UA" w:eastAsia="zh-CN" w:bidi="hi-IN"/>
        </w:rPr>
      </w:pPr>
    </w:p>
    <w:tbl>
      <w:tblPr>
        <w:tblW w:w="9638" w:type="dxa"/>
        <w:tblLayout w:type="fixed"/>
        <w:tblLook w:val="0000" w:firstRow="0" w:lastRow="0" w:firstColumn="0" w:lastColumn="0" w:noHBand="0" w:noVBand="0"/>
      </w:tblPr>
      <w:tblGrid>
        <w:gridCol w:w="4820"/>
        <w:gridCol w:w="4818"/>
      </w:tblGrid>
      <w:tr w:rsidR="003F098D" w:rsidRPr="009A6141" w14:paraId="21920FCB" w14:textId="77777777" w:rsidTr="00DB632E">
        <w:tc>
          <w:tcPr>
            <w:tcW w:w="4820" w:type="dxa"/>
            <w:tcBorders>
              <w:top w:val="single" w:sz="4" w:space="0" w:color="000000"/>
              <w:left w:val="single" w:sz="4" w:space="0" w:color="000000"/>
              <w:bottom w:val="single" w:sz="4" w:space="0" w:color="000000"/>
              <w:right w:val="single" w:sz="4" w:space="0" w:color="000000"/>
            </w:tcBorders>
          </w:tcPr>
          <w:p w14:paraId="581DC9FB" w14:textId="77777777" w:rsidR="00B154C2" w:rsidRPr="009A6141" w:rsidRDefault="009721D5" w:rsidP="00037402">
            <w:pPr>
              <w:widowControl w:val="0"/>
              <w:suppressAutoHyphens/>
              <w:jc w:val="center"/>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b/>
                <w:color w:val="000000"/>
                <w:lang w:val="uk-UA" w:eastAsia="zh-CN" w:bidi="hi-IN"/>
              </w:rPr>
              <w:t>ПРОДАВЕЦЬ:</w:t>
            </w:r>
          </w:p>
        </w:tc>
        <w:tc>
          <w:tcPr>
            <w:tcW w:w="4818" w:type="dxa"/>
            <w:tcBorders>
              <w:top w:val="single" w:sz="4" w:space="0" w:color="000000"/>
              <w:left w:val="single" w:sz="4" w:space="0" w:color="000000"/>
              <w:bottom w:val="single" w:sz="4" w:space="0" w:color="000000"/>
              <w:right w:val="single" w:sz="4" w:space="0" w:color="000000"/>
            </w:tcBorders>
          </w:tcPr>
          <w:p w14:paraId="09DA94FB" w14:textId="77777777" w:rsidR="00B154C2" w:rsidRPr="009A6141" w:rsidRDefault="009721D5" w:rsidP="00037402">
            <w:pPr>
              <w:widowControl w:val="0"/>
              <w:suppressAutoHyphens/>
              <w:jc w:val="center"/>
              <w:rPr>
                <w:rFonts w:asciiTheme="majorHAnsi" w:eastAsia="Noto Serif CJK SC" w:hAnsiTheme="majorHAnsi" w:cstheme="majorHAnsi"/>
                <w:sz w:val="20"/>
                <w:szCs w:val="20"/>
                <w:lang w:val="uk-UA" w:eastAsia="zh-CN" w:bidi="hi-IN"/>
              </w:rPr>
            </w:pPr>
            <w:r w:rsidRPr="009A6141">
              <w:rPr>
                <w:rFonts w:asciiTheme="majorHAnsi" w:eastAsia="Noto Serif CJK SC" w:hAnsiTheme="majorHAnsi" w:cstheme="majorHAnsi"/>
                <w:b/>
                <w:color w:val="000000"/>
                <w:lang w:val="uk-UA" w:eastAsia="zh-CN" w:bidi="hi-IN"/>
              </w:rPr>
              <w:t>ПОКУПЕЦЬ:</w:t>
            </w:r>
          </w:p>
        </w:tc>
      </w:tr>
      <w:tr w:rsidR="00DB632E" w:rsidRPr="009A6141" w14:paraId="757654C5" w14:textId="77777777" w:rsidTr="00DB632E">
        <w:tc>
          <w:tcPr>
            <w:tcW w:w="4820" w:type="dxa"/>
            <w:tcBorders>
              <w:top w:val="single" w:sz="4" w:space="0" w:color="000000"/>
              <w:left w:val="single" w:sz="4" w:space="0" w:color="000000"/>
              <w:bottom w:val="single" w:sz="4" w:space="0" w:color="000000"/>
              <w:right w:val="single" w:sz="4" w:space="0" w:color="000000"/>
            </w:tcBorders>
          </w:tcPr>
          <w:p w14:paraId="0B2946A6" w14:textId="77777777" w:rsidR="00DB632E" w:rsidRPr="00037402" w:rsidRDefault="00DB632E" w:rsidP="00DB632E">
            <w:pPr>
              <w:widowControl w:val="0"/>
              <w:suppressAutoHyphens/>
              <w:ind w:hanging="2"/>
              <w:rPr>
                <w:rFonts w:ascii="Calibri" w:eastAsia="Calibri" w:hAnsi="Calibri" w:cs="Calibri"/>
                <w:b/>
                <w:bCs/>
                <w:noProof/>
                <w:color w:val="00000A"/>
                <w:shd w:val="clear" w:color="auto" w:fill="FFFFFF"/>
                <w:lang w:val="uk-UA" w:eastAsia="uk-UA"/>
              </w:rPr>
            </w:pPr>
            <w:r w:rsidRPr="00037402">
              <w:rPr>
                <w:rFonts w:ascii="Calibri" w:eastAsia="Calibri" w:hAnsi="Calibri" w:cs="Calibri"/>
                <w:b/>
                <w:bCs/>
                <w:noProof/>
                <w:color w:val="00000A"/>
                <w:shd w:val="clear" w:color="auto" w:fill="FFFFFF"/>
                <w:lang w:val="uk-UA" w:eastAsia="uk-UA"/>
              </w:rPr>
              <w:t>&lt;ОПФ та найменування повністю&gt;</w:t>
            </w:r>
          </w:p>
          <w:p w14:paraId="77712699" w14:textId="77777777" w:rsidR="00DB632E" w:rsidRPr="009A6141" w:rsidRDefault="00DB632E" w:rsidP="00DB632E">
            <w:pPr>
              <w:widowControl w:val="0"/>
              <w:suppressAutoHyphens/>
              <w:jc w:val="center"/>
              <w:rPr>
                <w:rFonts w:asciiTheme="majorHAnsi" w:eastAsia="Noto Serif CJK SC" w:hAnsiTheme="majorHAnsi" w:cstheme="majorHAnsi"/>
                <w:b/>
                <w:color w:val="000000"/>
                <w:lang w:val="uk-UA" w:eastAsia="zh-CN" w:bidi="hi-IN"/>
              </w:rPr>
            </w:pPr>
          </w:p>
        </w:tc>
        <w:tc>
          <w:tcPr>
            <w:tcW w:w="4818" w:type="dxa"/>
            <w:tcBorders>
              <w:top w:val="single" w:sz="4" w:space="0" w:color="000000"/>
              <w:left w:val="single" w:sz="4" w:space="0" w:color="000000"/>
              <w:bottom w:val="single" w:sz="4" w:space="0" w:color="000000"/>
              <w:right w:val="single" w:sz="4" w:space="0" w:color="000000"/>
            </w:tcBorders>
          </w:tcPr>
          <w:p w14:paraId="134B2F27" w14:textId="77777777" w:rsidR="00DB632E" w:rsidRPr="00037402" w:rsidRDefault="00DB632E" w:rsidP="00DB632E">
            <w:pPr>
              <w:widowControl w:val="0"/>
              <w:suppressAutoHyphens/>
              <w:ind w:hanging="2"/>
              <w:rPr>
                <w:rFonts w:ascii="Calibri" w:eastAsia="Calibri" w:hAnsi="Calibri" w:cs="Calibri"/>
                <w:b/>
                <w:bCs/>
                <w:noProof/>
                <w:color w:val="00000A"/>
                <w:shd w:val="clear" w:color="auto" w:fill="FFFFFF"/>
                <w:lang w:val="uk-UA" w:eastAsia="uk-UA"/>
              </w:rPr>
            </w:pPr>
            <w:r w:rsidRPr="00037402">
              <w:rPr>
                <w:rFonts w:ascii="Calibri" w:eastAsia="Calibri" w:hAnsi="Calibri" w:cs="Calibri"/>
                <w:b/>
                <w:bCs/>
                <w:noProof/>
                <w:color w:val="00000A"/>
                <w:shd w:val="clear" w:color="auto" w:fill="FFFFFF"/>
                <w:lang w:val="uk-UA" w:eastAsia="uk-UA"/>
              </w:rPr>
              <w:t>&lt;ОПФ та найменування повністю&gt;</w:t>
            </w:r>
          </w:p>
          <w:p w14:paraId="4AE2AF92" w14:textId="77777777" w:rsidR="00DB632E" w:rsidRPr="009A6141" w:rsidRDefault="00DB632E" w:rsidP="00DB632E">
            <w:pPr>
              <w:widowControl w:val="0"/>
              <w:suppressAutoHyphens/>
              <w:jc w:val="center"/>
              <w:rPr>
                <w:rFonts w:asciiTheme="majorHAnsi" w:eastAsia="Noto Serif CJK SC" w:hAnsiTheme="majorHAnsi" w:cstheme="majorHAnsi"/>
                <w:b/>
                <w:color w:val="000000"/>
                <w:lang w:val="uk-UA" w:eastAsia="zh-CN" w:bidi="hi-IN"/>
              </w:rPr>
            </w:pPr>
          </w:p>
        </w:tc>
      </w:tr>
      <w:tr w:rsidR="00DB632E" w:rsidRPr="00E055F6" w14:paraId="6A1D8CA9" w14:textId="77777777" w:rsidTr="00DB632E">
        <w:tc>
          <w:tcPr>
            <w:tcW w:w="4820" w:type="dxa"/>
            <w:tcBorders>
              <w:top w:val="single" w:sz="4" w:space="0" w:color="000000"/>
              <w:left w:val="single" w:sz="4" w:space="0" w:color="000000"/>
              <w:bottom w:val="single" w:sz="4" w:space="0" w:color="000000"/>
              <w:right w:val="single" w:sz="4" w:space="0" w:color="000000"/>
            </w:tcBorders>
          </w:tcPr>
          <w:p w14:paraId="0AAA22A3" w14:textId="77777777" w:rsidR="00DB632E" w:rsidRPr="00037402" w:rsidRDefault="00DB632E" w:rsidP="00DB632E">
            <w:pPr>
              <w:rPr>
                <w:rFonts w:ascii="Calibri" w:hAnsi="Calibri" w:cs="Calibri"/>
                <w:lang w:val="ru-RU"/>
              </w:rPr>
            </w:pPr>
            <w:r w:rsidRPr="00037402">
              <w:rPr>
                <w:rFonts w:ascii="Calibri" w:hAnsi="Calibri" w:cs="Calibri"/>
                <w:lang w:val="ru-RU"/>
              </w:rPr>
              <w:lastRenderedPageBreak/>
              <w:t>&lt;</w:t>
            </w:r>
            <w:proofErr w:type="spellStart"/>
            <w:r w:rsidRPr="00037402">
              <w:rPr>
                <w:rFonts w:ascii="Calibri" w:hAnsi="Calibri" w:cs="Calibri"/>
                <w:lang w:val="ru-RU"/>
              </w:rPr>
              <w:t>юридична</w:t>
            </w:r>
            <w:proofErr w:type="spellEnd"/>
            <w:r w:rsidRPr="00037402">
              <w:rPr>
                <w:rFonts w:ascii="Calibri" w:hAnsi="Calibri" w:cs="Calibri"/>
                <w:lang w:val="ru-RU"/>
              </w:rPr>
              <w:t xml:space="preserve"> адреса </w:t>
            </w:r>
            <w:proofErr w:type="spellStart"/>
            <w:r w:rsidRPr="00037402">
              <w:rPr>
                <w:rFonts w:ascii="Calibri" w:hAnsi="Calibri" w:cs="Calibri"/>
                <w:lang w:val="ru-RU"/>
              </w:rPr>
              <w:t>Продавця</w:t>
            </w:r>
            <w:proofErr w:type="spellEnd"/>
            <w:r w:rsidRPr="00037402">
              <w:rPr>
                <w:rFonts w:ascii="Calibri" w:hAnsi="Calibri" w:cs="Calibri"/>
                <w:lang w:val="ru-RU"/>
              </w:rPr>
              <w:t xml:space="preserve">&gt; </w:t>
            </w:r>
          </w:p>
          <w:p w14:paraId="3BFF88A1" w14:textId="77777777" w:rsidR="00DB632E" w:rsidRPr="00037402" w:rsidRDefault="00DB632E" w:rsidP="00DB632E">
            <w:pPr>
              <w:rPr>
                <w:rFonts w:ascii="Calibri" w:hAnsi="Calibri" w:cs="Calibri"/>
                <w:lang w:val="ru-RU"/>
              </w:rPr>
            </w:pPr>
            <w:proofErr w:type="gramStart"/>
            <w:r w:rsidRPr="00037402">
              <w:rPr>
                <w:rFonts w:ascii="Calibri" w:hAnsi="Calibri" w:cs="Calibri"/>
                <w:lang w:val="ru-RU"/>
              </w:rPr>
              <w:t>&lt; адреса</w:t>
            </w:r>
            <w:proofErr w:type="gramEnd"/>
            <w:r w:rsidRPr="00037402">
              <w:rPr>
                <w:rFonts w:ascii="Calibri" w:hAnsi="Calibri" w:cs="Calibri"/>
                <w:lang w:val="ru-RU"/>
              </w:rPr>
              <w:t xml:space="preserve"> для </w:t>
            </w:r>
            <w:proofErr w:type="spellStart"/>
            <w:r w:rsidRPr="00037402">
              <w:rPr>
                <w:rFonts w:ascii="Calibri" w:hAnsi="Calibri" w:cs="Calibri"/>
                <w:lang w:val="ru-RU"/>
              </w:rPr>
              <w:t>листування</w:t>
            </w:r>
            <w:proofErr w:type="spellEnd"/>
            <w:r w:rsidRPr="00037402">
              <w:rPr>
                <w:rFonts w:ascii="Calibri" w:hAnsi="Calibri" w:cs="Calibri"/>
                <w:lang w:val="ru-RU"/>
              </w:rPr>
              <w:t xml:space="preserve"> за </w:t>
            </w:r>
            <w:proofErr w:type="spellStart"/>
            <w:r w:rsidRPr="00037402">
              <w:rPr>
                <w:rFonts w:ascii="Calibri" w:hAnsi="Calibri" w:cs="Calibri"/>
                <w:lang w:val="ru-RU"/>
              </w:rPr>
              <w:t>наявності</w:t>
            </w:r>
            <w:proofErr w:type="spellEnd"/>
            <w:r w:rsidRPr="00037402">
              <w:rPr>
                <w:rFonts w:ascii="Calibri" w:hAnsi="Calibri" w:cs="Calibri"/>
                <w:lang w:val="ru-RU"/>
              </w:rPr>
              <w:t xml:space="preserve">&gt; </w:t>
            </w:r>
          </w:p>
          <w:p w14:paraId="552951EB" w14:textId="77777777" w:rsidR="00DB632E" w:rsidRPr="00037402" w:rsidRDefault="00DB632E" w:rsidP="00DB632E">
            <w:pPr>
              <w:rPr>
                <w:rFonts w:ascii="Calibri" w:hAnsi="Calibri" w:cs="Calibri"/>
                <w:lang w:val="ru-RU"/>
              </w:rPr>
            </w:pPr>
            <w:r w:rsidRPr="00037402">
              <w:rPr>
                <w:rFonts w:ascii="Calibri" w:hAnsi="Calibri" w:cs="Calibri"/>
                <w:color w:val="000000"/>
                <w:lang w:val="ru-RU"/>
              </w:rPr>
              <w:t xml:space="preserve">Код ЄДРПОУ </w:t>
            </w:r>
            <w:r w:rsidRPr="00037402">
              <w:rPr>
                <w:rFonts w:ascii="Calibri" w:hAnsi="Calibri" w:cs="Calibri"/>
                <w:lang w:val="ru-RU"/>
              </w:rPr>
              <w:t>&lt;</w:t>
            </w:r>
            <w:proofErr w:type="spellStart"/>
            <w:r w:rsidRPr="00037402">
              <w:rPr>
                <w:rFonts w:ascii="Calibri" w:hAnsi="Calibri" w:cs="Calibri"/>
                <w:lang w:val="ru-RU"/>
              </w:rPr>
              <w:t>вісім</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2D387E83" w14:textId="77777777" w:rsidR="00DB632E" w:rsidRPr="00037402" w:rsidRDefault="00DB632E" w:rsidP="00DB632E">
            <w:pPr>
              <w:rPr>
                <w:rFonts w:ascii="Calibri" w:hAnsi="Calibri" w:cs="Calibri"/>
                <w:lang w:val="ru-RU"/>
              </w:rPr>
            </w:pPr>
            <w:r w:rsidRPr="00037402">
              <w:rPr>
                <w:rFonts w:ascii="Calibri" w:hAnsi="Calibri" w:cs="Calibri"/>
                <w:lang w:val="ru-RU"/>
              </w:rPr>
              <w:t xml:space="preserve">р/р </w:t>
            </w:r>
            <w:proofErr w:type="gramStart"/>
            <w:r w:rsidRPr="00037402">
              <w:rPr>
                <w:rFonts w:ascii="Calibri" w:hAnsi="Calibri" w:cs="Calibri"/>
              </w:rPr>
              <w:t>UA</w:t>
            </w:r>
            <w:r w:rsidRPr="00037402">
              <w:rPr>
                <w:rFonts w:ascii="Calibri" w:hAnsi="Calibri" w:cs="Calibri"/>
                <w:lang w:val="ru-RU"/>
              </w:rPr>
              <w:t>&lt;</w:t>
            </w:r>
            <w:proofErr w:type="spellStart"/>
            <w:proofErr w:type="gramEnd"/>
            <w:r w:rsidRPr="00037402">
              <w:rPr>
                <w:rFonts w:ascii="Calibri" w:hAnsi="Calibri" w:cs="Calibri"/>
                <w:lang w:val="ru-RU"/>
              </w:rPr>
              <w:t>двадцять</w:t>
            </w:r>
            <w:proofErr w:type="spellEnd"/>
            <w:r w:rsidRPr="00037402">
              <w:rPr>
                <w:rFonts w:ascii="Calibri" w:hAnsi="Calibri" w:cs="Calibri"/>
                <w:lang w:val="ru-RU"/>
              </w:rPr>
              <w:t xml:space="preserve"> </w:t>
            </w:r>
            <w:proofErr w:type="spellStart"/>
            <w:r w:rsidRPr="00037402">
              <w:rPr>
                <w:rFonts w:ascii="Calibri" w:hAnsi="Calibri" w:cs="Calibri"/>
                <w:lang w:val="ru-RU"/>
              </w:rPr>
              <w:t>сім</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6B5A2EC5" w14:textId="77777777" w:rsidR="00DB632E" w:rsidRPr="00037402" w:rsidRDefault="00DB632E" w:rsidP="00DB632E">
            <w:pPr>
              <w:rPr>
                <w:rFonts w:ascii="Calibri" w:hAnsi="Calibri" w:cs="Calibri"/>
                <w:lang w:val="ru-RU"/>
              </w:rPr>
            </w:pPr>
            <w:r w:rsidRPr="00037402">
              <w:rPr>
                <w:rFonts w:ascii="Calibri" w:hAnsi="Calibri" w:cs="Calibri"/>
                <w:lang w:val="ru-RU"/>
              </w:rPr>
              <w:t xml:space="preserve"> в &lt;</w:t>
            </w:r>
            <w:proofErr w:type="spellStart"/>
            <w:r w:rsidRPr="00037402">
              <w:rPr>
                <w:rFonts w:ascii="Calibri" w:hAnsi="Calibri" w:cs="Calibri"/>
                <w:lang w:val="ru-RU"/>
              </w:rPr>
              <w:t>найменування</w:t>
            </w:r>
            <w:proofErr w:type="spellEnd"/>
            <w:r w:rsidRPr="00037402">
              <w:rPr>
                <w:rFonts w:ascii="Calibri" w:hAnsi="Calibri" w:cs="Calibri"/>
                <w:lang w:val="ru-RU"/>
              </w:rPr>
              <w:t xml:space="preserve"> банку</w:t>
            </w:r>
            <w:proofErr w:type="gramStart"/>
            <w:r w:rsidRPr="00037402">
              <w:rPr>
                <w:rFonts w:ascii="Calibri" w:hAnsi="Calibri" w:cs="Calibri"/>
                <w:lang w:val="ru-RU"/>
              </w:rPr>
              <w:t>&gt; ,</w:t>
            </w:r>
            <w:proofErr w:type="gramEnd"/>
            <w:r w:rsidRPr="00037402">
              <w:rPr>
                <w:rFonts w:ascii="Calibri" w:hAnsi="Calibri" w:cs="Calibri"/>
                <w:lang w:val="ru-RU"/>
              </w:rPr>
              <w:t xml:space="preserve"> </w:t>
            </w:r>
            <w:r w:rsidRPr="00037402">
              <w:rPr>
                <w:rFonts w:ascii="Calibri" w:hAnsi="Calibri" w:cs="Calibri"/>
                <w:iCs/>
                <w:snapToGrid w:val="0"/>
                <w:lang w:val="ru-RU"/>
              </w:rPr>
              <w:t xml:space="preserve">МФО </w:t>
            </w:r>
            <w:r w:rsidRPr="00037402">
              <w:rPr>
                <w:rFonts w:ascii="Calibri" w:hAnsi="Calibri" w:cs="Calibri"/>
                <w:lang w:val="ru-RU"/>
              </w:rPr>
              <w:t>&lt;</w:t>
            </w:r>
            <w:proofErr w:type="spellStart"/>
            <w:r w:rsidRPr="00037402">
              <w:rPr>
                <w:rFonts w:ascii="Calibri" w:hAnsi="Calibri" w:cs="Calibri"/>
                <w:lang w:val="ru-RU"/>
              </w:rPr>
              <w:t>шість</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7DC12AD5" w14:textId="77777777" w:rsidR="00DB632E" w:rsidRPr="00037402" w:rsidRDefault="00DB632E" w:rsidP="00DB632E">
            <w:pPr>
              <w:rPr>
                <w:rFonts w:ascii="Calibri" w:hAnsi="Calibri" w:cs="Calibri"/>
                <w:iCs/>
                <w:lang w:val="ru-RU"/>
              </w:rPr>
            </w:pPr>
            <w:r w:rsidRPr="00037402">
              <w:rPr>
                <w:rFonts w:ascii="Calibri" w:hAnsi="Calibri" w:cs="Calibri"/>
                <w:iCs/>
                <w:lang w:val="ru-RU"/>
              </w:rPr>
              <w:t xml:space="preserve">ІПН </w:t>
            </w:r>
            <w:r w:rsidRPr="00037402">
              <w:rPr>
                <w:rFonts w:ascii="Calibri" w:hAnsi="Calibri" w:cs="Calibri"/>
                <w:lang w:val="ru-RU"/>
              </w:rPr>
              <w:t>&lt;</w:t>
            </w:r>
            <w:proofErr w:type="spellStart"/>
            <w:r w:rsidRPr="00037402">
              <w:rPr>
                <w:rFonts w:ascii="Calibri" w:hAnsi="Calibri" w:cs="Calibri"/>
                <w:lang w:val="ru-RU"/>
              </w:rPr>
              <w:t>дванадцять</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7695238A" w14:textId="77777777" w:rsidR="00DB632E" w:rsidRPr="00037402" w:rsidRDefault="00DB632E" w:rsidP="00DB632E">
            <w:pPr>
              <w:rPr>
                <w:rFonts w:ascii="Calibri" w:hAnsi="Calibri" w:cs="Calibri"/>
                <w:lang w:val="ru-RU"/>
              </w:rPr>
            </w:pPr>
            <w:r w:rsidRPr="00037402">
              <w:rPr>
                <w:rFonts w:ascii="Calibri" w:hAnsi="Calibri" w:cs="Calibri"/>
                <w:lang w:val="ru-RU"/>
              </w:rPr>
              <w:t xml:space="preserve">&lt;статус </w:t>
            </w:r>
            <w:proofErr w:type="spellStart"/>
            <w:r w:rsidRPr="00037402">
              <w:rPr>
                <w:rFonts w:ascii="Calibri" w:hAnsi="Calibri" w:cs="Calibri"/>
                <w:lang w:val="ru-RU"/>
              </w:rPr>
              <w:t>платника</w:t>
            </w:r>
            <w:proofErr w:type="spellEnd"/>
            <w:r w:rsidRPr="00037402">
              <w:rPr>
                <w:rFonts w:ascii="Calibri" w:hAnsi="Calibri" w:cs="Calibri"/>
                <w:lang w:val="ru-RU"/>
              </w:rPr>
              <w:t xml:space="preserve"> </w:t>
            </w:r>
            <w:proofErr w:type="spellStart"/>
            <w:r w:rsidRPr="00037402">
              <w:rPr>
                <w:rFonts w:ascii="Calibri" w:hAnsi="Calibri" w:cs="Calibri"/>
                <w:lang w:val="ru-RU"/>
              </w:rPr>
              <w:t>податку</w:t>
            </w:r>
            <w:proofErr w:type="spellEnd"/>
            <w:r w:rsidRPr="00037402">
              <w:rPr>
                <w:rFonts w:ascii="Calibri" w:hAnsi="Calibri" w:cs="Calibri"/>
                <w:lang w:val="ru-RU"/>
              </w:rPr>
              <w:t xml:space="preserve"> на </w:t>
            </w:r>
            <w:proofErr w:type="spellStart"/>
            <w:r w:rsidRPr="00037402">
              <w:rPr>
                <w:rFonts w:ascii="Calibri" w:hAnsi="Calibri" w:cs="Calibri"/>
                <w:lang w:val="ru-RU"/>
              </w:rPr>
              <w:t>прибуток</w:t>
            </w:r>
            <w:proofErr w:type="spellEnd"/>
            <w:r w:rsidRPr="00037402">
              <w:rPr>
                <w:rFonts w:ascii="Calibri" w:hAnsi="Calibri" w:cs="Calibri"/>
                <w:lang w:val="ru-RU"/>
              </w:rPr>
              <w:t xml:space="preserve">, ЄП </w:t>
            </w:r>
            <w:proofErr w:type="spellStart"/>
            <w:r w:rsidRPr="00037402">
              <w:rPr>
                <w:rFonts w:ascii="Calibri" w:hAnsi="Calibri" w:cs="Calibri"/>
                <w:lang w:val="ru-RU"/>
              </w:rPr>
              <w:t>тощо</w:t>
            </w:r>
            <w:proofErr w:type="spellEnd"/>
            <w:r w:rsidRPr="00037402">
              <w:rPr>
                <w:rFonts w:ascii="Calibri" w:hAnsi="Calibri" w:cs="Calibri"/>
                <w:lang w:val="ru-RU"/>
              </w:rPr>
              <w:t xml:space="preserve">&gt; </w:t>
            </w:r>
          </w:p>
          <w:p w14:paraId="52815034" w14:textId="77777777" w:rsidR="00DB632E" w:rsidRPr="00037402" w:rsidRDefault="00DB632E" w:rsidP="00DB632E">
            <w:pPr>
              <w:rPr>
                <w:rFonts w:ascii="Calibri" w:hAnsi="Calibri" w:cs="Calibri"/>
                <w:b/>
                <w:bCs/>
                <w:color w:val="000000"/>
                <w:lang w:val="ru-RU"/>
              </w:rPr>
            </w:pPr>
          </w:p>
          <w:p w14:paraId="45EECA75" w14:textId="77777777" w:rsidR="00DB632E" w:rsidRPr="00037402" w:rsidRDefault="00DB632E" w:rsidP="00DB632E">
            <w:pPr>
              <w:rPr>
                <w:rFonts w:ascii="Calibri" w:hAnsi="Calibri" w:cs="Calibri"/>
                <w:lang w:val="ru-RU"/>
              </w:rPr>
            </w:pPr>
            <w:r w:rsidRPr="00037402">
              <w:rPr>
                <w:rFonts w:ascii="Calibri" w:hAnsi="Calibri" w:cs="Calibri"/>
                <w:lang w:val="ru-RU"/>
              </w:rPr>
              <w:t xml:space="preserve">&lt;посада </w:t>
            </w:r>
            <w:proofErr w:type="spellStart"/>
            <w:r w:rsidRPr="00037402">
              <w:rPr>
                <w:rFonts w:ascii="Calibri" w:hAnsi="Calibri" w:cs="Calibri"/>
                <w:lang w:val="ru-RU"/>
              </w:rPr>
              <w:t>керівника</w:t>
            </w:r>
            <w:proofErr w:type="spellEnd"/>
            <w:r w:rsidRPr="00037402">
              <w:rPr>
                <w:rFonts w:ascii="Calibri" w:hAnsi="Calibri" w:cs="Calibri"/>
                <w:lang w:val="ru-RU"/>
              </w:rPr>
              <w:t xml:space="preserve">&gt; </w:t>
            </w:r>
          </w:p>
          <w:p w14:paraId="74D9D619" w14:textId="77777777" w:rsidR="00DB632E" w:rsidRPr="00037402" w:rsidRDefault="00DB632E" w:rsidP="00DB632E">
            <w:pPr>
              <w:rPr>
                <w:rFonts w:ascii="Calibri" w:hAnsi="Calibri" w:cs="Calibri"/>
                <w:b/>
                <w:lang w:val="ru-RU"/>
              </w:rPr>
            </w:pPr>
            <w:r w:rsidRPr="00037402">
              <w:rPr>
                <w:rFonts w:ascii="Calibri" w:hAnsi="Calibri" w:cs="Calibri"/>
                <w:b/>
                <w:lang w:val="ru-RU"/>
              </w:rPr>
              <w:t>________________________/ &lt;</w:t>
            </w:r>
            <w:proofErr w:type="spellStart"/>
            <w:r w:rsidRPr="00037402">
              <w:rPr>
                <w:rFonts w:ascii="Calibri" w:hAnsi="Calibri" w:cs="Calibri"/>
                <w:b/>
                <w:lang w:val="ru-RU"/>
              </w:rPr>
              <w:t>Прізвище</w:t>
            </w:r>
            <w:proofErr w:type="spellEnd"/>
            <w:r w:rsidRPr="00037402">
              <w:rPr>
                <w:rFonts w:ascii="Calibri" w:hAnsi="Calibri" w:cs="Calibri"/>
                <w:b/>
                <w:lang w:val="ru-RU"/>
              </w:rPr>
              <w:t>&gt;/</w:t>
            </w:r>
          </w:p>
          <w:p w14:paraId="2BD32C2A" w14:textId="63F776FD" w:rsidR="00DB632E" w:rsidRPr="00037402" w:rsidRDefault="00DB632E" w:rsidP="00DB632E">
            <w:pPr>
              <w:widowControl w:val="0"/>
              <w:suppressAutoHyphens/>
              <w:ind w:hanging="2"/>
              <w:rPr>
                <w:rFonts w:ascii="Calibri" w:eastAsia="Calibri" w:hAnsi="Calibri" w:cs="Calibri"/>
                <w:b/>
                <w:bCs/>
                <w:noProof/>
                <w:color w:val="00000A"/>
                <w:shd w:val="clear" w:color="auto" w:fill="FFFFFF"/>
                <w:lang w:val="uk-UA" w:eastAsia="uk-UA"/>
              </w:rPr>
            </w:pPr>
            <w:r w:rsidRPr="00037402">
              <w:rPr>
                <w:rFonts w:ascii="Calibri" w:hAnsi="Calibri" w:cs="Calibri"/>
                <w:b/>
                <w:lang w:val="ru-RU"/>
              </w:rPr>
              <w:t>М.П.</w:t>
            </w:r>
          </w:p>
        </w:tc>
        <w:tc>
          <w:tcPr>
            <w:tcW w:w="4818" w:type="dxa"/>
            <w:tcBorders>
              <w:top w:val="single" w:sz="4" w:space="0" w:color="000000"/>
              <w:left w:val="single" w:sz="4" w:space="0" w:color="000000"/>
              <w:bottom w:val="single" w:sz="4" w:space="0" w:color="000000"/>
              <w:right w:val="single" w:sz="4" w:space="0" w:color="000000"/>
            </w:tcBorders>
          </w:tcPr>
          <w:p w14:paraId="7EA33B4F" w14:textId="77777777" w:rsidR="00DB632E" w:rsidRPr="00037402" w:rsidRDefault="00DB632E" w:rsidP="00DB632E">
            <w:pPr>
              <w:rPr>
                <w:rFonts w:ascii="Calibri" w:hAnsi="Calibri" w:cs="Calibri"/>
                <w:lang w:val="ru-RU"/>
              </w:rPr>
            </w:pPr>
            <w:r w:rsidRPr="00037402">
              <w:rPr>
                <w:rFonts w:ascii="Calibri" w:hAnsi="Calibri" w:cs="Calibri"/>
                <w:lang w:val="ru-RU"/>
              </w:rPr>
              <w:t>&lt;</w:t>
            </w:r>
            <w:proofErr w:type="spellStart"/>
            <w:r w:rsidRPr="00037402">
              <w:rPr>
                <w:rFonts w:ascii="Calibri" w:hAnsi="Calibri" w:cs="Calibri"/>
                <w:lang w:val="ru-RU"/>
              </w:rPr>
              <w:t>юридична</w:t>
            </w:r>
            <w:proofErr w:type="spellEnd"/>
            <w:r w:rsidRPr="00037402">
              <w:rPr>
                <w:rFonts w:ascii="Calibri" w:hAnsi="Calibri" w:cs="Calibri"/>
                <w:lang w:val="ru-RU"/>
              </w:rPr>
              <w:t xml:space="preserve"> адреса </w:t>
            </w:r>
            <w:proofErr w:type="spellStart"/>
            <w:r w:rsidRPr="00037402">
              <w:rPr>
                <w:rFonts w:ascii="Calibri" w:hAnsi="Calibri" w:cs="Calibri"/>
                <w:lang w:val="ru-RU"/>
              </w:rPr>
              <w:t>Продавця</w:t>
            </w:r>
            <w:proofErr w:type="spellEnd"/>
            <w:r w:rsidRPr="00037402">
              <w:rPr>
                <w:rFonts w:ascii="Calibri" w:hAnsi="Calibri" w:cs="Calibri"/>
                <w:lang w:val="ru-RU"/>
              </w:rPr>
              <w:t xml:space="preserve">&gt; </w:t>
            </w:r>
          </w:p>
          <w:p w14:paraId="572747A0" w14:textId="77777777" w:rsidR="00DB632E" w:rsidRPr="00037402" w:rsidRDefault="00DB632E" w:rsidP="00DB632E">
            <w:pPr>
              <w:rPr>
                <w:rFonts w:ascii="Calibri" w:hAnsi="Calibri" w:cs="Calibri"/>
                <w:lang w:val="ru-RU"/>
              </w:rPr>
            </w:pPr>
            <w:proofErr w:type="gramStart"/>
            <w:r w:rsidRPr="00037402">
              <w:rPr>
                <w:rFonts w:ascii="Calibri" w:hAnsi="Calibri" w:cs="Calibri"/>
                <w:lang w:val="ru-RU"/>
              </w:rPr>
              <w:t>&lt; адреса</w:t>
            </w:r>
            <w:proofErr w:type="gramEnd"/>
            <w:r w:rsidRPr="00037402">
              <w:rPr>
                <w:rFonts w:ascii="Calibri" w:hAnsi="Calibri" w:cs="Calibri"/>
                <w:lang w:val="ru-RU"/>
              </w:rPr>
              <w:t xml:space="preserve"> для </w:t>
            </w:r>
            <w:proofErr w:type="spellStart"/>
            <w:r w:rsidRPr="00037402">
              <w:rPr>
                <w:rFonts w:ascii="Calibri" w:hAnsi="Calibri" w:cs="Calibri"/>
                <w:lang w:val="ru-RU"/>
              </w:rPr>
              <w:t>листування</w:t>
            </w:r>
            <w:proofErr w:type="spellEnd"/>
            <w:r w:rsidRPr="00037402">
              <w:rPr>
                <w:rFonts w:ascii="Calibri" w:hAnsi="Calibri" w:cs="Calibri"/>
                <w:lang w:val="ru-RU"/>
              </w:rPr>
              <w:t xml:space="preserve"> за </w:t>
            </w:r>
            <w:proofErr w:type="spellStart"/>
            <w:r w:rsidRPr="00037402">
              <w:rPr>
                <w:rFonts w:ascii="Calibri" w:hAnsi="Calibri" w:cs="Calibri"/>
                <w:lang w:val="ru-RU"/>
              </w:rPr>
              <w:t>наявності</w:t>
            </w:r>
            <w:proofErr w:type="spellEnd"/>
            <w:r w:rsidRPr="00037402">
              <w:rPr>
                <w:rFonts w:ascii="Calibri" w:hAnsi="Calibri" w:cs="Calibri"/>
                <w:lang w:val="ru-RU"/>
              </w:rPr>
              <w:t xml:space="preserve">&gt; </w:t>
            </w:r>
          </w:p>
          <w:p w14:paraId="18F39D9E" w14:textId="77777777" w:rsidR="00DB632E" w:rsidRPr="00037402" w:rsidRDefault="00DB632E" w:rsidP="00DB632E">
            <w:pPr>
              <w:rPr>
                <w:rFonts w:ascii="Calibri" w:hAnsi="Calibri" w:cs="Calibri"/>
                <w:lang w:val="ru-RU"/>
              </w:rPr>
            </w:pPr>
            <w:r w:rsidRPr="00037402">
              <w:rPr>
                <w:rFonts w:ascii="Calibri" w:hAnsi="Calibri" w:cs="Calibri"/>
                <w:color w:val="000000"/>
                <w:lang w:val="ru-RU"/>
              </w:rPr>
              <w:t xml:space="preserve">Код ЄДРПОУ </w:t>
            </w:r>
            <w:r w:rsidRPr="00037402">
              <w:rPr>
                <w:rFonts w:ascii="Calibri" w:hAnsi="Calibri" w:cs="Calibri"/>
                <w:lang w:val="ru-RU"/>
              </w:rPr>
              <w:t>&lt;</w:t>
            </w:r>
            <w:proofErr w:type="spellStart"/>
            <w:r w:rsidRPr="00037402">
              <w:rPr>
                <w:rFonts w:ascii="Calibri" w:hAnsi="Calibri" w:cs="Calibri"/>
                <w:lang w:val="ru-RU"/>
              </w:rPr>
              <w:t>вісім</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54F27DBB" w14:textId="77777777" w:rsidR="00DB632E" w:rsidRPr="00037402" w:rsidRDefault="00DB632E" w:rsidP="00DB632E">
            <w:pPr>
              <w:rPr>
                <w:rFonts w:ascii="Calibri" w:hAnsi="Calibri" w:cs="Calibri"/>
                <w:lang w:val="ru-RU"/>
              </w:rPr>
            </w:pPr>
            <w:r w:rsidRPr="00037402">
              <w:rPr>
                <w:rFonts w:ascii="Calibri" w:hAnsi="Calibri" w:cs="Calibri"/>
                <w:lang w:val="ru-RU"/>
              </w:rPr>
              <w:t xml:space="preserve">р/р </w:t>
            </w:r>
            <w:proofErr w:type="gramStart"/>
            <w:r w:rsidRPr="00037402">
              <w:rPr>
                <w:rFonts w:ascii="Calibri" w:hAnsi="Calibri" w:cs="Calibri"/>
              </w:rPr>
              <w:t>UA</w:t>
            </w:r>
            <w:r w:rsidRPr="00037402">
              <w:rPr>
                <w:rFonts w:ascii="Calibri" w:hAnsi="Calibri" w:cs="Calibri"/>
                <w:lang w:val="ru-RU"/>
              </w:rPr>
              <w:t>&lt;</w:t>
            </w:r>
            <w:proofErr w:type="spellStart"/>
            <w:proofErr w:type="gramEnd"/>
            <w:r w:rsidRPr="00037402">
              <w:rPr>
                <w:rFonts w:ascii="Calibri" w:hAnsi="Calibri" w:cs="Calibri"/>
                <w:lang w:val="ru-RU"/>
              </w:rPr>
              <w:t>двадцять</w:t>
            </w:r>
            <w:proofErr w:type="spellEnd"/>
            <w:r w:rsidRPr="00037402">
              <w:rPr>
                <w:rFonts w:ascii="Calibri" w:hAnsi="Calibri" w:cs="Calibri"/>
                <w:lang w:val="ru-RU"/>
              </w:rPr>
              <w:t xml:space="preserve"> </w:t>
            </w:r>
            <w:proofErr w:type="spellStart"/>
            <w:r w:rsidRPr="00037402">
              <w:rPr>
                <w:rFonts w:ascii="Calibri" w:hAnsi="Calibri" w:cs="Calibri"/>
                <w:lang w:val="ru-RU"/>
              </w:rPr>
              <w:t>сім</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75CE45C6" w14:textId="77777777" w:rsidR="00DB632E" w:rsidRPr="00037402" w:rsidRDefault="00DB632E" w:rsidP="00DB632E">
            <w:pPr>
              <w:rPr>
                <w:rFonts w:ascii="Calibri" w:hAnsi="Calibri" w:cs="Calibri"/>
                <w:lang w:val="ru-RU"/>
              </w:rPr>
            </w:pPr>
            <w:r w:rsidRPr="00037402">
              <w:rPr>
                <w:rFonts w:ascii="Calibri" w:hAnsi="Calibri" w:cs="Calibri"/>
                <w:lang w:val="ru-RU"/>
              </w:rPr>
              <w:t xml:space="preserve"> в &lt;</w:t>
            </w:r>
            <w:proofErr w:type="spellStart"/>
            <w:r w:rsidRPr="00037402">
              <w:rPr>
                <w:rFonts w:ascii="Calibri" w:hAnsi="Calibri" w:cs="Calibri"/>
                <w:lang w:val="ru-RU"/>
              </w:rPr>
              <w:t>найменування</w:t>
            </w:r>
            <w:proofErr w:type="spellEnd"/>
            <w:r w:rsidRPr="00037402">
              <w:rPr>
                <w:rFonts w:ascii="Calibri" w:hAnsi="Calibri" w:cs="Calibri"/>
                <w:lang w:val="ru-RU"/>
              </w:rPr>
              <w:t xml:space="preserve"> банку</w:t>
            </w:r>
            <w:proofErr w:type="gramStart"/>
            <w:r w:rsidRPr="00037402">
              <w:rPr>
                <w:rFonts w:ascii="Calibri" w:hAnsi="Calibri" w:cs="Calibri"/>
                <w:lang w:val="ru-RU"/>
              </w:rPr>
              <w:t>&gt; ,</w:t>
            </w:r>
            <w:proofErr w:type="gramEnd"/>
            <w:r w:rsidRPr="00037402">
              <w:rPr>
                <w:rFonts w:ascii="Calibri" w:hAnsi="Calibri" w:cs="Calibri"/>
                <w:lang w:val="ru-RU"/>
              </w:rPr>
              <w:t xml:space="preserve"> </w:t>
            </w:r>
            <w:r w:rsidRPr="00037402">
              <w:rPr>
                <w:rFonts w:ascii="Calibri" w:hAnsi="Calibri" w:cs="Calibri"/>
                <w:iCs/>
                <w:snapToGrid w:val="0"/>
                <w:lang w:val="ru-RU"/>
              </w:rPr>
              <w:t xml:space="preserve">МФО </w:t>
            </w:r>
            <w:r w:rsidRPr="00037402">
              <w:rPr>
                <w:rFonts w:ascii="Calibri" w:hAnsi="Calibri" w:cs="Calibri"/>
                <w:lang w:val="ru-RU"/>
              </w:rPr>
              <w:t>&lt;</w:t>
            </w:r>
            <w:proofErr w:type="spellStart"/>
            <w:r w:rsidRPr="00037402">
              <w:rPr>
                <w:rFonts w:ascii="Calibri" w:hAnsi="Calibri" w:cs="Calibri"/>
                <w:lang w:val="ru-RU"/>
              </w:rPr>
              <w:t>шість</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0557AAC7" w14:textId="77777777" w:rsidR="00DB632E" w:rsidRPr="00037402" w:rsidRDefault="00DB632E" w:rsidP="00DB632E">
            <w:pPr>
              <w:rPr>
                <w:rFonts w:ascii="Calibri" w:hAnsi="Calibri" w:cs="Calibri"/>
                <w:iCs/>
                <w:lang w:val="ru-RU"/>
              </w:rPr>
            </w:pPr>
            <w:r w:rsidRPr="00037402">
              <w:rPr>
                <w:rFonts w:ascii="Calibri" w:hAnsi="Calibri" w:cs="Calibri"/>
                <w:iCs/>
                <w:lang w:val="ru-RU"/>
              </w:rPr>
              <w:t xml:space="preserve">ІПН </w:t>
            </w:r>
            <w:r w:rsidRPr="00037402">
              <w:rPr>
                <w:rFonts w:ascii="Calibri" w:hAnsi="Calibri" w:cs="Calibri"/>
                <w:lang w:val="ru-RU"/>
              </w:rPr>
              <w:t>&lt;</w:t>
            </w:r>
            <w:proofErr w:type="spellStart"/>
            <w:r w:rsidRPr="00037402">
              <w:rPr>
                <w:rFonts w:ascii="Calibri" w:hAnsi="Calibri" w:cs="Calibri"/>
                <w:lang w:val="ru-RU"/>
              </w:rPr>
              <w:t>дванадцять</w:t>
            </w:r>
            <w:proofErr w:type="spellEnd"/>
            <w:r w:rsidRPr="00037402">
              <w:rPr>
                <w:rFonts w:ascii="Calibri" w:hAnsi="Calibri" w:cs="Calibri"/>
                <w:lang w:val="ru-RU"/>
              </w:rPr>
              <w:t xml:space="preserve"> </w:t>
            </w:r>
            <w:proofErr w:type="spellStart"/>
            <w:r w:rsidRPr="00037402">
              <w:rPr>
                <w:rFonts w:ascii="Calibri" w:hAnsi="Calibri" w:cs="Calibri"/>
                <w:lang w:val="ru-RU"/>
              </w:rPr>
              <w:t>знаків</w:t>
            </w:r>
            <w:proofErr w:type="spellEnd"/>
            <w:r w:rsidRPr="00037402">
              <w:rPr>
                <w:rFonts w:ascii="Calibri" w:hAnsi="Calibri" w:cs="Calibri"/>
                <w:lang w:val="ru-RU"/>
              </w:rPr>
              <w:t xml:space="preserve">&gt; </w:t>
            </w:r>
          </w:p>
          <w:p w14:paraId="0F3F52B6" w14:textId="77777777" w:rsidR="00DB632E" w:rsidRPr="00037402" w:rsidRDefault="00DB632E" w:rsidP="00DB632E">
            <w:pPr>
              <w:rPr>
                <w:rFonts w:ascii="Calibri" w:hAnsi="Calibri" w:cs="Calibri"/>
                <w:lang w:val="ru-RU"/>
              </w:rPr>
            </w:pPr>
            <w:r w:rsidRPr="00037402">
              <w:rPr>
                <w:rFonts w:ascii="Calibri" w:hAnsi="Calibri" w:cs="Calibri"/>
                <w:lang w:val="ru-RU"/>
              </w:rPr>
              <w:t xml:space="preserve">&lt;статус </w:t>
            </w:r>
            <w:proofErr w:type="spellStart"/>
            <w:r w:rsidRPr="00037402">
              <w:rPr>
                <w:rFonts w:ascii="Calibri" w:hAnsi="Calibri" w:cs="Calibri"/>
                <w:lang w:val="ru-RU"/>
              </w:rPr>
              <w:t>платника</w:t>
            </w:r>
            <w:proofErr w:type="spellEnd"/>
            <w:r w:rsidRPr="00037402">
              <w:rPr>
                <w:rFonts w:ascii="Calibri" w:hAnsi="Calibri" w:cs="Calibri"/>
                <w:lang w:val="ru-RU"/>
              </w:rPr>
              <w:t xml:space="preserve"> </w:t>
            </w:r>
            <w:proofErr w:type="spellStart"/>
            <w:r w:rsidRPr="00037402">
              <w:rPr>
                <w:rFonts w:ascii="Calibri" w:hAnsi="Calibri" w:cs="Calibri"/>
                <w:lang w:val="ru-RU"/>
              </w:rPr>
              <w:t>податку</w:t>
            </w:r>
            <w:proofErr w:type="spellEnd"/>
            <w:r w:rsidRPr="00037402">
              <w:rPr>
                <w:rFonts w:ascii="Calibri" w:hAnsi="Calibri" w:cs="Calibri"/>
                <w:lang w:val="ru-RU"/>
              </w:rPr>
              <w:t xml:space="preserve"> на </w:t>
            </w:r>
            <w:proofErr w:type="spellStart"/>
            <w:r w:rsidRPr="00037402">
              <w:rPr>
                <w:rFonts w:ascii="Calibri" w:hAnsi="Calibri" w:cs="Calibri"/>
                <w:lang w:val="ru-RU"/>
              </w:rPr>
              <w:t>прибуток</w:t>
            </w:r>
            <w:proofErr w:type="spellEnd"/>
            <w:r w:rsidRPr="00037402">
              <w:rPr>
                <w:rFonts w:ascii="Calibri" w:hAnsi="Calibri" w:cs="Calibri"/>
                <w:lang w:val="ru-RU"/>
              </w:rPr>
              <w:t xml:space="preserve">, ЄП </w:t>
            </w:r>
            <w:proofErr w:type="spellStart"/>
            <w:r w:rsidRPr="00037402">
              <w:rPr>
                <w:rFonts w:ascii="Calibri" w:hAnsi="Calibri" w:cs="Calibri"/>
                <w:lang w:val="ru-RU"/>
              </w:rPr>
              <w:t>тощо</w:t>
            </w:r>
            <w:proofErr w:type="spellEnd"/>
            <w:r w:rsidRPr="00037402">
              <w:rPr>
                <w:rFonts w:ascii="Calibri" w:hAnsi="Calibri" w:cs="Calibri"/>
                <w:lang w:val="ru-RU"/>
              </w:rPr>
              <w:t xml:space="preserve">&gt; </w:t>
            </w:r>
          </w:p>
          <w:p w14:paraId="0B54CF5C" w14:textId="77777777" w:rsidR="00DB632E" w:rsidRPr="00037402" w:rsidRDefault="00DB632E" w:rsidP="00DB632E">
            <w:pPr>
              <w:rPr>
                <w:rFonts w:ascii="Calibri" w:hAnsi="Calibri" w:cs="Calibri"/>
                <w:b/>
                <w:bCs/>
                <w:color w:val="000000"/>
                <w:lang w:val="ru-RU"/>
              </w:rPr>
            </w:pPr>
          </w:p>
          <w:p w14:paraId="4FA3BB96" w14:textId="77777777" w:rsidR="00DB632E" w:rsidRPr="00037402" w:rsidRDefault="00DB632E" w:rsidP="00DB632E">
            <w:pPr>
              <w:rPr>
                <w:rFonts w:ascii="Calibri" w:hAnsi="Calibri" w:cs="Calibri"/>
                <w:lang w:val="ru-RU"/>
              </w:rPr>
            </w:pPr>
            <w:r w:rsidRPr="00037402">
              <w:rPr>
                <w:rFonts w:ascii="Calibri" w:hAnsi="Calibri" w:cs="Calibri"/>
                <w:lang w:val="ru-RU"/>
              </w:rPr>
              <w:t xml:space="preserve">&lt;посада </w:t>
            </w:r>
            <w:proofErr w:type="spellStart"/>
            <w:r w:rsidRPr="00037402">
              <w:rPr>
                <w:rFonts w:ascii="Calibri" w:hAnsi="Calibri" w:cs="Calibri"/>
                <w:lang w:val="ru-RU"/>
              </w:rPr>
              <w:t>керівника</w:t>
            </w:r>
            <w:proofErr w:type="spellEnd"/>
            <w:r w:rsidRPr="00037402">
              <w:rPr>
                <w:rFonts w:ascii="Calibri" w:hAnsi="Calibri" w:cs="Calibri"/>
                <w:lang w:val="ru-RU"/>
              </w:rPr>
              <w:t xml:space="preserve">&gt; </w:t>
            </w:r>
          </w:p>
          <w:p w14:paraId="5760480D" w14:textId="77777777" w:rsidR="00DB632E" w:rsidRPr="00037402" w:rsidRDefault="00DB632E" w:rsidP="00DB632E">
            <w:pPr>
              <w:rPr>
                <w:rFonts w:ascii="Calibri" w:hAnsi="Calibri" w:cs="Calibri"/>
                <w:b/>
                <w:lang w:val="ru-RU"/>
              </w:rPr>
            </w:pPr>
            <w:r w:rsidRPr="00037402">
              <w:rPr>
                <w:rFonts w:ascii="Calibri" w:hAnsi="Calibri" w:cs="Calibri"/>
                <w:b/>
                <w:lang w:val="ru-RU"/>
              </w:rPr>
              <w:t>________________________/ &lt;</w:t>
            </w:r>
            <w:proofErr w:type="spellStart"/>
            <w:r w:rsidRPr="00037402">
              <w:rPr>
                <w:rFonts w:ascii="Calibri" w:hAnsi="Calibri" w:cs="Calibri"/>
                <w:b/>
                <w:lang w:val="ru-RU"/>
              </w:rPr>
              <w:t>Прізвище</w:t>
            </w:r>
            <w:proofErr w:type="spellEnd"/>
            <w:r w:rsidRPr="00037402">
              <w:rPr>
                <w:rFonts w:ascii="Calibri" w:hAnsi="Calibri" w:cs="Calibri"/>
                <w:b/>
                <w:lang w:val="ru-RU"/>
              </w:rPr>
              <w:t>&gt;/</w:t>
            </w:r>
          </w:p>
          <w:p w14:paraId="5F520F30" w14:textId="23B8FD68" w:rsidR="00DB632E" w:rsidRPr="009A6141" w:rsidRDefault="00DB632E" w:rsidP="00DB632E">
            <w:pPr>
              <w:widowControl w:val="0"/>
              <w:suppressAutoHyphens/>
              <w:jc w:val="center"/>
              <w:rPr>
                <w:rFonts w:asciiTheme="majorHAnsi" w:eastAsia="Noto Serif CJK SC" w:hAnsiTheme="majorHAnsi" w:cstheme="majorHAnsi"/>
                <w:b/>
                <w:color w:val="000000"/>
                <w:lang w:val="uk-UA" w:eastAsia="zh-CN" w:bidi="hi-IN"/>
              </w:rPr>
            </w:pPr>
            <w:r w:rsidRPr="00037402">
              <w:rPr>
                <w:rFonts w:ascii="Calibri" w:hAnsi="Calibri" w:cs="Calibri"/>
                <w:b/>
                <w:lang w:val="ru-RU"/>
              </w:rPr>
              <w:t>М.П.</w:t>
            </w:r>
          </w:p>
        </w:tc>
      </w:tr>
    </w:tbl>
    <w:p w14:paraId="7B749178" w14:textId="77777777" w:rsidR="00B154C2" w:rsidRPr="009A6141" w:rsidRDefault="00B154C2" w:rsidP="00037402">
      <w:pPr>
        <w:suppressAutoHyphens/>
        <w:rPr>
          <w:rFonts w:asciiTheme="majorHAnsi" w:eastAsia="Noto Serif CJK SC" w:hAnsiTheme="majorHAnsi" w:cstheme="majorHAnsi"/>
          <w:lang w:val="uk-UA" w:eastAsia="zh-CN" w:bidi="hi-IN"/>
        </w:rPr>
      </w:pPr>
    </w:p>
    <w:sectPr w:rsidR="00B154C2" w:rsidRPr="009A6141" w:rsidSect="00A40BDF">
      <w:headerReference w:type="even" r:id="rId10"/>
      <w:headerReference w:type="default" r:id="rId11"/>
      <w:footerReference w:type="even" r:id="rId12"/>
      <w:footerReference w:type="default" r:id="rId13"/>
      <w:headerReference w:type="first" r:id="rId14"/>
      <w:footerReference w:type="first" r:id="rId15"/>
      <w:pgSz w:w="11906" w:h="16838"/>
      <w:pgMar w:top="850" w:right="850" w:bottom="850" w:left="1417" w:header="708" w:footer="708" w:gutter="0"/>
      <w:pgNumType w:start="12"/>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CFCE7" w14:textId="77777777" w:rsidR="00D941D0" w:rsidRDefault="00D941D0">
      <w:r>
        <w:separator/>
      </w:r>
    </w:p>
  </w:endnote>
  <w:endnote w:type="continuationSeparator" w:id="0">
    <w:p w14:paraId="7A730246" w14:textId="77777777" w:rsidR="00D941D0" w:rsidRDefault="00D9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erif CJK SC">
    <w:altName w:val="Cambria"/>
    <w:panose1 w:val="020B0604020202020204"/>
    <w:charset w:val="80"/>
    <w:family w:val="roman"/>
    <w:pitch w:val="variable"/>
    <w:sig w:usb0="30000083" w:usb1="2BDF3C10" w:usb2="00000016" w:usb3="00000000" w:csb0="002E0107" w:csb1="00000000"/>
  </w:font>
  <w:font w:name="Lohit Devanagari">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Quattrocento Sans">
    <w:panose1 w:val="020B0502050000020003"/>
    <w:charset w:val="00"/>
    <w:family w:val="swiss"/>
    <w:pitch w:val="variable"/>
    <w:sig w:usb0="800000BF" w:usb1="40000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3A1D" w14:textId="22A7F8C6" w:rsidR="003F098D" w:rsidRDefault="009721D5">
    <w:pPr>
      <w:tabs>
        <w:tab w:val="center" w:pos="4819"/>
        <w:tab w:val="right" w:pos="9639"/>
      </w:tabs>
      <w:jc w:val="right"/>
      <w:rPr>
        <w:color w:val="000000"/>
      </w:rPr>
    </w:pPr>
    <w:r>
      <w:fldChar w:fldCharType="begin"/>
    </w:r>
    <w:r>
      <w:instrText xml:space="preserve"> PAGE </w:instrText>
    </w:r>
    <w:r>
      <w:fldChar w:fldCharType="separate"/>
    </w:r>
    <w:r w:rsidR="004707CE">
      <w:rPr>
        <w:noProof/>
      </w:rPr>
      <w:t>6</w:t>
    </w:r>
    <w:r>
      <w:fldChar w:fldCharType="end"/>
    </w:r>
  </w:p>
  <w:p w14:paraId="5DFA347D" w14:textId="77777777" w:rsidR="003F098D" w:rsidRDefault="003F098D">
    <w:pPr>
      <w:tabs>
        <w:tab w:val="center" w:pos="4819"/>
        <w:tab w:val="right" w:pos="9639"/>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66D8" w14:textId="77777777" w:rsidR="003F098D" w:rsidRDefault="009721D5">
    <w:pPr>
      <w:tabs>
        <w:tab w:val="center" w:pos="4819"/>
        <w:tab w:val="right" w:pos="9639"/>
      </w:tabs>
      <w:jc w:val="right"/>
      <w:rPr>
        <w:color w:val="000000"/>
      </w:rPr>
    </w:pPr>
    <w:r>
      <w:fldChar w:fldCharType="begin"/>
    </w:r>
    <w:r>
      <w:instrText xml:space="preserve"> PAGE </w:instrText>
    </w:r>
    <w:r>
      <w:fldChar w:fldCharType="separate"/>
    </w:r>
    <w:r>
      <w:t>14</w:t>
    </w:r>
    <w:r>
      <w:fldChar w:fldCharType="end"/>
    </w:r>
  </w:p>
  <w:p w14:paraId="0CD459B8" w14:textId="77777777" w:rsidR="003F098D" w:rsidRDefault="003F098D">
    <w:pPr>
      <w:tabs>
        <w:tab w:val="center" w:pos="4819"/>
        <w:tab w:val="right" w:pos="9639"/>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2089530157"/>
      <w:docPartObj>
        <w:docPartGallery w:val="Page Numbers (Bottom of Page)"/>
        <w:docPartUnique/>
      </w:docPartObj>
    </w:sdtPr>
    <w:sdtContent>
      <w:p w14:paraId="12F6372C" w14:textId="04CF64C5" w:rsidR="00D3361E" w:rsidRDefault="00D3361E" w:rsidP="00D3361E">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66B77DF6" w14:textId="77777777" w:rsidR="00E92A98" w:rsidRDefault="00E92A98" w:rsidP="00D3361E">
    <w:pPr>
      <w:pStyle w:val="10"/>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827197556"/>
      <w:docPartObj>
        <w:docPartGallery w:val="Page Numbers (Bottom of Page)"/>
        <w:docPartUnique/>
      </w:docPartObj>
    </w:sdtPr>
    <w:sdtContent>
      <w:p w14:paraId="75F50CEE" w14:textId="7FBA6511" w:rsidR="00D3361E" w:rsidRDefault="00D3361E" w:rsidP="00D3361E">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4707CE">
          <w:rPr>
            <w:rStyle w:val="a8"/>
            <w:noProof/>
          </w:rPr>
          <w:t>12</w:t>
        </w:r>
        <w:r>
          <w:rPr>
            <w:rStyle w:val="a8"/>
          </w:rPr>
          <w:fldChar w:fldCharType="end"/>
        </w:r>
      </w:p>
    </w:sdtContent>
  </w:sdt>
  <w:p w14:paraId="792DD841" w14:textId="506DA593" w:rsidR="00D3361E" w:rsidRPr="00D3361E" w:rsidRDefault="00D3361E" w:rsidP="00D3361E">
    <w:pPr>
      <w:tabs>
        <w:tab w:val="center" w:pos="4819"/>
        <w:tab w:val="right" w:pos="9639"/>
      </w:tabs>
      <w:ind w:right="360"/>
      <w:jc w:val="right"/>
    </w:pPr>
  </w:p>
  <w:p w14:paraId="1A887062" w14:textId="77777777" w:rsidR="00B154C2" w:rsidRDefault="00B154C2">
    <w:pPr>
      <w:tabs>
        <w:tab w:val="center" w:pos="4819"/>
        <w:tab w:val="right" w:pos="9639"/>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6B25" w14:textId="77777777" w:rsidR="00E92A98" w:rsidRDefault="00E92A98">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4B421" w14:textId="77777777" w:rsidR="00D941D0" w:rsidRDefault="00D941D0">
      <w:r>
        <w:separator/>
      </w:r>
    </w:p>
  </w:footnote>
  <w:footnote w:type="continuationSeparator" w:id="0">
    <w:p w14:paraId="505E21DF" w14:textId="77777777" w:rsidR="00D941D0" w:rsidRDefault="00D94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1909" w14:textId="0AB15AE5" w:rsidR="003F098D" w:rsidRDefault="001A6D4F">
    <w:pPr>
      <w:pStyle w:val="1"/>
    </w:pPr>
    <w:r>
      <w:rPr>
        <w:noProof/>
        <w:lang w:val="ru-RU" w:eastAsia="ru-RU" w:bidi="ar-SA"/>
      </w:rPr>
      <mc:AlternateContent>
        <mc:Choice Requires="wps">
          <w:drawing>
            <wp:anchor distT="5080" distB="5715" distL="0" distR="635" simplePos="0" relativeHeight="251658240" behindDoc="1" locked="0" layoutInCell="0" allowOverlap="1" wp14:anchorId="3277F909" wp14:editId="4112D63B">
              <wp:simplePos x="0" y="0"/>
              <wp:positionH relativeFrom="column">
                <wp:posOffset>0</wp:posOffset>
              </wp:positionH>
              <wp:positionV relativeFrom="paragraph">
                <wp:posOffset>635</wp:posOffset>
              </wp:positionV>
              <wp:extent cx="635000" cy="635000"/>
              <wp:effectExtent l="9525" t="10160" r="12700" b="12065"/>
              <wp:wrapNone/>
              <wp:docPr id="1" name="AutoShape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21600"/>
                          <a:gd name="T1" fmla="*/ 0 h 21600"/>
                          <a:gd name="T2" fmla="*/ 548799456 w 21600"/>
                          <a:gd name="T3" fmla="*/ 0 h 21600"/>
                          <a:gd name="T4" fmla="*/ 0 w 21600"/>
                          <a:gd name="T5" fmla="*/ 548799456 h 21600"/>
                          <a:gd name="T6" fmla="*/ 548799456 w 21600"/>
                          <a:gd name="T7" fmla="*/ 548799456 h 216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54E40" id="AutoShape 2" o:spid="_x0000_s1026" style="position:absolute;margin-left:0;margin-top:.05pt;width:50pt;height:50pt;z-index:-251658240;visibility:hidden;mso-wrap-style:square;mso-width-percent:0;mso-height-percent:0;mso-wrap-distance-left:0;mso-wrap-distance-top:.4pt;mso-wrap-distance-right:.05pt;mso-wrap-distance-bottom:.45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" o:allowincell="f" path="m,l21600,em,21600r21600,e">
              <v:stroke joinstyle="miter"/>
              <v:path o:connecttype="custom" o:connectlocs="0,0;2147483646,0;0,2147483646;2147483646,2147483646" o:connectangles="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3596" w14:textId="77777777" w:rsidR="00E92A98" w:rsidRDefault="00D941D0">
    <w:pPr>
      <w:pStyle w:val="1"/>
    </w:pPr>
    <w:r>
      <w:rPr>
        <w:noProof/>
      </w:rPr>
      <w:pict w14:anchorId="0046E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5221438" o:spid="_x0000_s1026" type="#_x0000_t136" alt="" style="position:absolute;margin-left:0;margin-top:0;width:597pt;height:107pt;rotation:315;z-index:-251656192;mso-wrap-edited:f;mso-width-percent:0;mso-height-percent:0;mso-position-horizontal:center;mso-position-horizontal-relative:margin;mso-position-vertical:center;mso-position-vertical-relative:margin;mso-width-percent:0;mso-height-percent:0" o:allowincell="f" fillcolor="gray" stroked="f">
          <v:fill opacity="53739f"/>
          <v:textpath style="font-family:&quot;Times New Roman&quot;;font-size:96pt" string="Типова Форма"/>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62C4" w14:textId="311F63A2" w:rsidR="00B154C2" w:rsidRPr="008F6FB6" w:rsidRDefault="008F6FB6" w:rsidP="008F6FB6">
    <w:pPr>
      <w:pStyle w:val="a4"/>
      <w:jc w:val="right"/>
      <w:rPr>
        <w:rFonts w:asciiTheme="majorHAnsi" w:eastAsia="Quattrocento Sans" w:hAnsiTheme="majorHAnsi" w:cstheme="majorHAnsi"/>
        <w:sz w:val="20"/>
        <w:szCs w:val="20"/>
        <w:lang w:val="uk-UA"/>
      </w:rPr>
    </w:pPr>
    <w:r w:rsidRPr="008F6FB6">
      <w:rPr>
        <w:rFonts w:asciiTheme="majorHAnsi" w:eastAsia="Quattrocento Sans" w:hAnsiTheme="majorHAnsi" w:cstheme="majorHAnsi"/>
        <w:sz w:val="20"/>
        <w:szCs w:val="20"/>
        <w:lang w:val="uk-UA"/>
      </w:rPr>
      <w:t>Типова форма</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EEF1" w14:textId="77777777" w:rsidR="00E92A98" w:rsidRDefault="00D941D0">
    <w:pPr>
      <w:pStyle w:val="1"/>
    </w:pPr>
    <w:r>
      <w:rPr>
        <w:noProof/>
      </w:rPr>
      <w:pict w14:anchorId="6D793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5221437" o:spid="_x0000_s1025" type="#_x0000_t136" alt="" style="position:absolute;margin-left:0;margin-top:0;width:597pt;height:107pt;rotation:315;z-index:-251657216;mso-wrap-edited:f;mso-width-percent:0;mso-height-percent:0;mso-position-horizontal:center;mso-position-horizontal-relative:margin;mso-position-vertical:center;mso-position-vertical-relative:margin;mso-width-percent:0;mso-height-percent:0" o:allowincell="f" fillcolor="gray" stroked="f">
          <v:fill opacity="53739f"/>
          <v:textpath style="font-family:&quot;Times New Roman&quot;;font-size:96pt" string="Типова Форма"/>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51CA"/>
    <w:rsid w:val="000165C5"/>
    <w:rsid w:val="00037402"/>
    <w:rsid w:val="00074BD0"/>
    <w:rsid w:val="000E7698"/>
    <w:rsid w:val="00126FFB"/>
    <w:rsid w:val="0013410E"/>
    <w:rsid w:val="001721B3"/>
    <w:rsid w:val="00174F55"/>
    <w:rsid w:val="001A6D4F"/>
    <w:rsid w:val="001B6284"/>
    <w:rsid w:val="001F14CE"/>
    <w:rsid w:val="00277E75"/>
    <w:rsid w:val="002D1F94"/>
    <w:rsid w:val="002D36D5"/>
    <w:rsid w:val="003279F7"/>
    <w:rsid w:val="003A75BF"/>
    <w:rsid w:val="003F098D"/>
    <w:rsid w:val="003F6442"/>
    <w:rsid w:val="004707CE"/>
    <w:rsid w:val="0050029A"/>
    <w:rsid w:val="00633948"/>
    <w:rsid w:val="00633DD3"/>
    <w:rsid w:val="0074142B"/>
    <w:rsid w:val="00876587"/>
    <w:rsid w:val="008B5937"/>
    <w:rsid w:val="008F53C7"/>
    <w:rsid w:val="008F6FB6"/>
    <w:rsid w:val="00907720"/>
    <w:rsid w:val="009721D5"/>
    <w:rsid w:val="00993349"/>
    <w:rsid w:val="009A421C"/>
    <w:rsid w:val="009A5738"/>
    <w:rsid w:val="009A6141"/>
    <w:rsid w:val="009B1602"/>
    <w:rsid w:val="00A01F52"/>
    <w:rsid w:val="00A07CD3"/>
    <w:rsid w:val="00A40BDF"/>
    <w:rsid w:val="00A72E1B"/>
    <w:rsid w:val="00A77B3E"/>
    <w:rsid w:val="00AB5203"/>
    <w:rsid w:val="00B154C2"/>
    <w:rsid w:val="00B30406"/>
    <w:rsid w:val="00B576B9"/>
    <w:rsid w:val="00B77AB7"/>
    <w:rsid w:val="00BA2178"/>
    <w:rsid w:val="00BD773C"/>
    <w:rsid w:val="00BE7171"/>
    <w:rsid w:val="00BF4FE1"/>
    <w:rsid w:val="00C93EC6"/>
    <w:rsid w:val="00CA2A55"/>
    <w:rsid w:val="00CF5C8B"/>
    <w:rsid w:val="00D0702E"/>
    <w:rsid w:val="00D3361E"/>
    <w:rsid w:val="00D405B0"/>
    <w:rsid w:val="00D55C80"/>
    <w:rsid w:val="00D941D0"/>
    <w:rsid w:val="00DB632E"/>
    <w:rsid w:val="00DF604D"/>
    <w:rsid w:val="00E055F6"/>
    <w:rsid w:val="00E107B8"/>
    <w:rsid w:val="00E1692C"/>
    <w:rsid w:val="00E92A98"/>
    <w:rsid w:val="00FC5D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E4DB"/>
  <w15:docId w15:val="{6A04B02B-3987-8942-A6DA-DE11B2C7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3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link w:val="a3"/>
    <w:uiPriority w:val="99"/>
    <w:unhideWhenUsed/>
    <w:rsid w:val="002A6C78"/>
    <w:pPr>
      <w:tabs>
        <w:tab w:val="center" w:pos="4819"/>
        <w:tab w:val="right" w:pos="9639"/>
      </w:tabs>
      <w:suppressAutoHyphens/>
    </w:pPr>
    <w:rPr>
      <w:rFonts w:eastAsia="Noto Serif CJK SC" w:cs="Lohit Devanagari"/>
      <w:sz w:val="20"/>
      <w:szCs w:val="20"/>
      <w:lang w:val="uk-UA" w:eastAsia="zh-CN" w:bidi="hi-IN"/>
    </w:rPr>
  </w:style>
  <w:style w:type="character" w:customStyle="1" w:styleId="a3">
    <w:name w:val="Верхній колонтитул Знак"/>
    <w:basedOn w:val="a0"/>
    <w:link w:val="1"/>
    <w:uiPriority w:val="99"/>
    <w:qFormat/>
    <w:rsid w:val="002A6C78"/>
    <w:rPr>
      <w:rFonts w:eastAsia="Noto Serif CJK SC" w:cs="Lohit Devanagari"/>
      <w:lang w:val="uk-UA" w:eastAsia="zh-CN" w:bidi="hi-IN"/>
    </w:rPr>
  </w:style>
  <w:style w:type="paragraph" w:customStyle="1" w:styleId="HeaderandFooter">
    <w:name w:val="Header and Footer"/>
    <w:basedOn w:val="a"/>
    <w:qFormat/>
    <w:pPr>
      <w:suppressAutoHyphens/>
    </w:pPr>
    <w:rPr>
      <w:rFonts w:eastAsia="Noto Serif CJK SC" w:cs="Lohit Devanagari"/>
      <w:sz w:val="20"/>
      <w:szCs w:val="20"/>
      <w:lang w:val="uk-UA" w:eastAsia="zh-CN" w:bidi="hi-IN"/>
    </w:rPr>
  </w:style>
  <w:style w:type="paragraph" w:customStyle="1" w:styleId="10">
    <w:name w:val="Нижний колонтитул1"/>
    <w:basedOn w:val="HeaderandFooter"/>
  </w:style>
  <w:style w:type="paragraph" w:styleId="a4">
    <w:name w:val="header"/>
    <w:basedOn w:val="a"/>
    <w:link w:val="a5"/>
    <w:unhideWhenUsed/>
    <w:rsid w:val="00D3361E"/>
    <w:pPr>
      <w:tabs>
        <w:tab w:val="center" w:pos="4513"/>
        <w:tab w:val="right" w:pos="9026"/>
      </w:tabs>
    </w:pPr>
  </w:style>
  <w:style w:type="character" w:customStyle="1" w:styleId="a5">
    <w:name w:val="Верхний колонтитул Знак"/>
    <w:basedOn w:val="a0"/>
    <w:link w:val="a4"/>
    <w:rsid w:val="00D3361E"/>
    <w:rPr>
      <w:sz w:val="24"/>
      <w:szCs w:val="24"/>
    </w:rPr>
  </w:style>
  <w:style w:type="paragraph" w:styleId="a6">
    <w:name w:val="footer"/>
    <w:basedOn w:val="a"/>
    <w:link w:val="a7"/>
    <w:unhideWhenUsed/>
    <w:rsid w:val="00D3361E"/>
    <w:pPr>
      <w:tabs>
        <w:tab w:val="center" w:pos="4513"/>
        <w:tab w:val="right" w:pos="9026"/>
      </w:tabs>
    </w:pPr>
  </w:style>
  <w:style w:type="character" w:customStyle="1" w:styleId="a7">
    <w:name w:val="Нижний колонтитул Знак"/>
    <w:basedOn w:val="a0"/>
    <w:link w:val="a6"/>
    <w:rsid w:val="00D3361E"/>
    <w:rPr>
      <w:sz w:val="24"/>
      <w:szCs w:val="24"/>
    </w:rPr>
  </w:style>
  <w:style w:type="character" w:styleId="a8">
    <w:name w:val="page number"/>
    <w:basedOn w:val="a0"/>
    <w:semiHidden/>
    <w:unhideWhenUsed/>
    <w:rsid w:val="00D3361E"/>
  </w:style>
  <w:style w:type="paragraph" w:styleId="a9">
    <w:name w:val="Body Text"/>
    <w:basedOn w:val="a"/>
    <w:link w:val="aa"/>
    <w:uiPriority w:val="1"/>
    <w:qFormat/>
    <w:rsid w:val="001721B3"/>
    <w:pPr>
      <w:widowControl w:val="0"/>
      <w:autoSpaceDE w:val="0"/>
      <w:autoSpaceDN w:val="0"/>
      <w:ind w:left="555"/>
      <w:jc w:val="both"/>
    </w:pPr>
    <w:rPr>
      <w:lang w:val="uk-UA"/>
    </w:rPr>
  </w:style>
  <w:style w:type="character" w:customStyle="1" w:styleId="aa">
    <w:name w:val="Основной текст Знак"/>
    <w:basedOn w:val="a0"/>
    <w:link w:val="a9"/>
    <w:uiPriority w:val="1"/>
    <w:rsid w:val="001721B3"/>
    <w:rPr>
      <w:sz w:val="24"/>
      <w:szCs w:val="24"/>
      <w:lang w:val="uk-UA"/>
    </w:rPr>
  </w:style>
  <w:style w:type="paragraph" w:styleId="ab">
    <w:name w:val="Balloon Text"/>
    <w:basedOn w:val="a"/>
    <w:link w:val="ac"/>
    <w:rsid w:val="008B5937"/>
    <w:rPr>
      <w:rFonts w:ascii="Segoe UI" w:hAnsi="Segoe UI" w:cs="Segoe UI"/>
      <w:sz w:val="18"/>
      <w:szCs w:val="18"/>
    </w:rPr>
  </w:style>
  <w:style w:type="character" w:customStyle="1" w:styleId="ac">
    <w:name w:val="Текст выноски Знак"/>
    <w:basedOn w:val="a0"/>
    <w:link w:val="ab"/>
    <w:rsid w:val="008B5937"/>
    <w:rPr>
      <w:rFonts w:ascii="Segoe UI" w:hAnsi="Segoe UI" w:cs="Segoe UI"/>
      <w:sz w:val="18"/>
      <w:szCs w:val="18"/>
    </w:rPr>
  </w:style>
  <w:style w:type="paragraph" w:styleId="ad">
    <w:name w:val="Normal (Web)"/>
    <w:basedOn w:val="a"/>
    <w:uiPriority w:val="99"/>
    <w:unhideWhenUsed/>
    <w:rsid w:val="009A421C"/>
    <w:pPr>
      <w:spacing w:before="100" w:beforeAutospacing="1" w:after="100" w:afterAutospacing="1"/>
    </w:pPr>
    <w:rPr>
      <w:rFonts w:eastAsia="SimSun"/>
      <w:lang w:val="uk-UA" w:eastAsia="uk-UA"/>
    </w:rPr>
  </w:style>
  <w:style w:type="character" w:styleId="ae">
    <w:name w:val="annotation reference"/>
    <w:basedOn w:val="a0"/>
    <w:semiHidden/>
    <w:unhideWhenUsed/>
    <w:qFormat/>
    <w:rsid w:val="00DF604D"/>
    <w:rPr>
      <w:sz w:val="16"/>
      <w:szCs w:val="16"/>
    </w:rPr>
  </w:style>
  <w:style w:type="character" w:customStyle="1" w:styleId="af">
    <w:name w:val="Текст примечания Знак"/>
    <w:basedOn w:val="a0"/>
    <w:link w:val="af0"/>
    <w:qFormat/>
    <w:rsid w:val="00DF604D"/>
  </w:style>
  <w:style w:type="paragraph" w:styleId="af0">
    <w:name w:val="annotation text"/>
    <w:basedOn w:val="a"/>
    <w:link w:val="af"/>
    <w:unhideWhenUsed/>
    <w:qFormat/>
    <w:rsid w:val="00DF604D"/>
    <w:pPr>
      <w:suppressAutoHyphens/>
    </w:pPr>
    <w:rPr>
      <w:sz w:val="20"/>
      <w:szCs w:val="20"/>
    </w:rPr>
  </w:style>
  <w:style w:type="character" w:customStyle="1" w:styleId="11">
    <w:name w:val="Текст примітки Знак1"/>
    <w:basedOn w:val="a0"/>
    <w:semiHidden/>
    <w:rsid w:val="00DF604D"/>
  </w:style>
  <w:style w:type="character" w:customStyle="1" w:styleId="apple-converted-space">
    <w:name w:val="apple-converted-space"/>
    <w:rsid w:val="00AB5203"/>
  </w:style>
  <w:style w:type="paragraph" w:styleId="af1">
    <w:name w:val="Revision"/>
    <w:hidden/>
    <w:uiPriority w:val="99"/>
    <w:semiHidden/>
    <w:rsid w:val="009A5738"/>
    <w:rPr>
      <w:sz w:val="24"/>
      <w:szCs w:val="24"/>
    </w:rPr>
  </w:style>
  <w:style w:type="paragraph" w:styleId="af2">
    <w:name w:val="List Paragraph"/>
    <w:basedOn w:val="a"/>
    <w:uiPriority w:val="34"/>
    <w:qFormat/>
    <w:rsid w:val="00DB6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E084D-94D2-48A4-9719-2F93E835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5711</Words>
  <Characters>32556</Characters>
  <Application>Microsoft Office Word</Application>
  <DocSecurity>0</DocSecurity>
  <Lines>271</Lines>
  <Paragraphs>76</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 Hryhorieva</dc:creator>
  <cp:lastModifiedBy>irina4405389@gmail.com</cp:lastModifiedBy>
  <cp:revision>4</cp:revision>
  <dcterms:created xsi:type="dcterms:W3CDTF">2023-09-12T11:39:00Z</dcterms:created>
  <dcterms:modified xsi:type="dcterms:W3CDTF">2023-09-12T11:43:00Z</dcterms:modified>
</cp:coreProperties>
</file>